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E2" w:rsidRDefault="00773DE2" w:rsidP="00773DE2">
      <w:pPr>
        <w:pStyle w:val="NoSpacing"/>
        <w:jc w:val="right"/>
        <w:rPr>
          <w:rFonts w:asciiTheme="majorHAnsi" w:hAnsiTheme="majorHAnsi"/>
          <w:sz w:val="28"/>
        </w:rPr>
      </w:pPr>
      <w:r>
        <w:rPr>
          <w:rFonts w:asciiTheme="majorHAnsi" w:hAnsiTheme="majorHAnsi"/>
          <w:sz w:val="28"/>
        </w:rPr>
        <w:t xml:space="preserve">Grade </w:t>
      </w:r>
      <w:r w:rsidR="00B773B4">
        <w:rPr>
          <w:rFonts w:asciiTheme="majorHAnsi" w:hAnsiTheme="majorHAnsi"/>
          <w:sz w:val="28"/>
        </w:rPr>
        <w:t>5</w:t>
      </w:r>
      <w:r>
        <w:rPr>
          <w:rFonts w:asciiTheme="majorHAnsi" w:hAnsiTheme="majorHAnsi"/>
          <w:sz w:val="28"/>
        </w:rPr>
        <w:t xml:space="preserve">: Unit </w:t>
      </w:r>
      <w:r w:rsidR="00C16943">
        <w:rPr>
          <w:rFonts w:asciiTheme="majorHAnsi" w:hAnsiTheme="majorHAnsi"/>
          <w:sz w:val="28"/>
        </w:rPr>
        <w:t>4</w:t>
      </w:r>
    </w:p>
    <w:p w:rsidR="00921979" w:rsidRDefault="00773DE2" w:rsidP="002913D6">
      <w:pPr>
        <w:pStyle w:val="NoSpacing"/>
        <w:jc w:val="right"/>
        <w:rPr>
          <w:rFonts w:asciiTheme="majorHAnsi" w:hAnsiTheme="majorHAnsi"/>
          <w:sz w:val="28"/>
        </w:rPr>
      </w:pPr>
      <w:r>
        <w:rPr>
          <w:rFonts w:asciiTheme="majorHAnsi" w:hAnsiTheme="majorHAnsi"/>
          <w:sz w:val="28"/>
        </w:rPr>
        <w:t xml:space="preserve">Big Idea: </w:t>
      </w:r>
      <w:r w:rsidR="00C16943">
        <w:rPr>
          <w:rFonts w:asciiTheme="majorHAnsi" w:hAnsiTheme="majorHAnsi"/>
          <w:sz w:val="28"/>
        </w:rPr>
        <w:t>Everyone has a story to tell</w:t>
      </w:r>
      <w:r w:rsidR="002913D6">
        <w:rPr>
          <w:rFonts w:asciiTheme="majorHAnsi" w:hAnsiTheme="majorHAnsi"/>
          <w:sz w:val="28"/>
        </w:rPr>
        <w:t>.</w:t>
      </w:r>
    </w:p>
    <w:tbl>
      <w:tblPr>
        <w:tblStyle w:val="TableGrid"/>
        <w:tblW w:w="14584" w:type="dxa"/>
        <w:tblLook w:val="04A0" w:firstRow="1" w:lastRow="0" w:firstColumn="1" w:lastColumn="0" w:noHBand="0" w:noVBand="1"/>
      </w:tblPr>
      <w:tblGrid>
        <w:gridCol w:w="1908"/>
        <w:gridCol w:w="2486"/>
        <w:gridCol w:w="2554"/>
        <w:gridCol w:w="2970"/>
        <w:gridCol w:w="2328"/>
        <w:gridCol w:w="69"/>
        <w:gridCol w:w="2269"/>
      </w:tblGrid>
      <w:tr w:rsidR="00921979" w:rsidTr="00FF6161">
        <w:trPr>
          <w:trHeight w:val="615"/>
        </w:trPr>
        <w:tc>
          <w:tcPr>
            <w:tcW w:w="1908"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486" w:type="dxa"/>
            <w:shd w:val="clear" w:color="auto" w:fill="D9D9D9" w:themeFill="background1" w:themeFillShade="D9"/>
            <w:vAlign w:val="center"/>
          </w:tcPr>
          <w:p w:rsidR="00921979" w:rsidRDefault="00921979" w:rsidP="00A162B1">
            <w:pPr>
              <w:jc w:val="center"/>
              <w:rPr>
                <w:rFonts w:asciiTheme="majorHAnsi" w:hAnsiTheme="majorHAnsi"/>
                <w:sz w:val="18"/>
                <w:szCs w:val="28"/>
              </w:rPr>
            </w:pPr>
            <w:r w:rsidRPr="00921979">
              <w:rPr>
                <w:rFonts w:asciiTheme="majorHAnsi" w:hAnsiTheme="majorHAnsi"/>
                <w:b/>
                <w:sz w:val="24"/>
                <w:szCs w:val="28"/>
                <w:u w:val="single"/>
              </w:rPr>
              <w:t xml:space="preserve">Lesson </w:t>
            </w:r>
            <w:r w:rsidR="00C246C4">
              <w:rPr>
                <w:rFonts w:asciiTheme="majorHAnsi" w:hAnsiTheme="majorHAnsi"/>
                <w:b/>
                <w:sz w:val="24"/>
                <w:szCs w:val="28"/>
                <w:u w:val="single"/>
              </w:rPr>
              <w:t>1</w:t>
            </w:r>
            <w:r w:rsidR="00C16943">
              <w:rPr>
                <w:rFonts w:asciiTheme="majorHAnsi" w:hAnsiTheme="majorHAnsi"/>
                <w:b/>
                <w:sz w:val="24"/>
                <w:szCs w:val="28"/>
                <w:u w:val="single"/>
              </w:rPr>
              <w:t>6</w:t>
            </w:r>
          </w:p>
          <w:p w:rsidR="00A162B1" w:rsidRPr="00A162B1" w:rsidRDefault="00C16943" w:rsidP="00A162B1">
            <w:pPr>
              <w:jc w:val="center"/>
              <w:rPr>
                <w:rFonts w:asciiTheme="majorHAnsi" w:hAnsiTheme="majorHAnsi"/>
                <w:sz w:val="24"/>
                <w:szCs w:val="28"/>
              </w:rPr>
            </w:pPr>
            <w:r w:rsidRPr="00C16943">
              <w:rPr>
                <w:rFonts w:asciiTheme="majorHAnsi" w:hAnsiTheme="majorHAnsi"/>
                <w:sz w:val="24"/>
                <w:szCs w:val="28"/>
              </w:rPr>
              <w:t>Why does an author want to tell a story</w:t>
            </w:r>
            <w:r w:rsidR="00DA5C5B">
              <w:rPr>
                <w:rFonts w:asciiTheme="majorHAnsi" w:hAnsiTheme="majorHAnsi"/>
                <w:sz w:val="24"/>
                <w:szCs w:val="28"/>
              </w:rPr>
              <w:t>?</w:t>
            </w:r>
          </w:p>
        </w:tc>
        <w:tc>
          <w:tcPr>
            <w:tcW w:w="2554"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C246C4">
              <w:rPr>
                <w:rFonts w:asciiTheme="majorHAnsi" w:hAnsiTheme="majorHAnsi"/>
                <w:b/>
                <w:sz w:val="24"/>
                <w:szCs w:val="28"/>
                <w:u w:val="single"/>
              </w:rPr>
              <w:t>1</w:t>
            </w:r>
            <w:r w:rsidR="00C16943">
              <w:rPr>
                <w:rFonts w:asciiTheme="majorHAnsi" w:hAnsiTheme="majorHAnsi"/>
                <w:b/>
                <w:sz w:val="24"/>
                <w:szCs w:val="28"/>
                <w:u w:val="single"/>
              </w:rPr>
              <w:t>7</w:t>
            </w:r>
          </w:p>
          <w:p w:rsidR="00921979" w:rsidRPr="00921979" w:rsidRDefault="00C16943" w:rsidP="00921979">
            <w:pPr>
              <w:jc w:val="center"/>
              <w:rPr>
                <w:rFonts w:asciiTheme="majorHAnsi" w:hAnsiTheme="majorHAnsi"/>
                <w:sz w:val="24"/>
                <w:szCs w:val="28"/>
              </w:rPr>
            </w:pPr>
            <w:r w:rsidRPr="00C16943">
              <w:rPr>
                <w:rFonts w:asciiTheme="majorHAnsi" w:hAnsiTheme="majorHAnsi"/>
                <w:sz w:val="24"/>
                <w:szCs w:val="28"/>
              </w:rPr>
              <w:t>What problem does the character face</w:t>
            </w:r>
            <w:r w:rsidR="0057035B">
              <w:rPr>
                <w:rFonts w:asciiTheme="majorHAnsi" w:hAnsiTheme="majorHAnsi"/>
                <w:sz w:val="24"/>
                <w:szCs w:val="28"/>
              </w:rPr>
              <w:t>?</w:t>
            </w:r>
          </w:p>
        </w:tc>
        <w:tc>
          <w:tcPr>
            <w:tcW w:w="2970"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C246C4">
              <w:rPr>
                <w:rFonts w:asciiTheme="majorHAnsi" w:hAnsiTheme="majorHAnsi"/>
                <w:b/>
                <w:sz w:val="24"/>
                <w:szCs w:val="28"/>
                <w:u w:val="single"/>
              </w:rPr>
              <w:t>1</w:t>
            </w:r>
            <w:r w:rsidR="00C16943">
              <w:rPr>
                <w:rFonts w:asciiTheme="majorHAnsi" w:hAnsiTheme="majorHAnsi"/>
                <w:b/>
                <w:sz w:val="24"/>
                <w:szCs w:val="28"/>
                <w:u w:val="single"/>
              </w:rPr>
              <w:t>8</w:t>
            </w:r>
          </w:p>
          <w:p w:rsidR="00921979" w:rsidRPr="00921979" w:rsidRDefault="00C16943" w:rsidP="00921979">
            <w:pPr>
              <w:jc w:val="center"/>
              <w:rPr>
                <w:rFonts w:asciiTheme="majorHAnsi" w:hAnsiTheme="majorHAnsi"/>
                <w:sz w:val="24"/>
                <w:szCs w:val="28"/>
              </w:rPr>
            </w:pPr>
            <w:r w:rsidRPr="00C16943">
              <w:rPr>
                <w:rFonts w:asciiTheme="majorHAnsi" w:hAnsiTheme="majorHAnsi"/>
                <w:sz w:val="24"/>
                <w:szCs w:val="28"/>
              </w:rPr>
              <w:t>What part do facts and opinions play in a story</w:t>
            </w:r>
            <w:r w:rsidR="0057035B">
              <w:rPr>
                <w:rFonts w:asciiTheme="majorHAnsi" w:hAnsiTheme="majorHAnsi"/>
                <w:sz w:val="24"/>
                <w:szCs w:val="28"/>
              </w:rPr>
              <w:t>?</w:t>
            </w:r>
          </w:p>
        </w:tc>
        <w:tc>
          <w:tcPr>
            <w:tcW w:w="2397" w:type="dxa"/>
            <w:gridSpan w:val="2"/>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C246C4">
              <w:rPr>
                <w:rFonts w:asciiTheme="majorHAnsi" w:hAnsiTheme="majorHAnsi"/>
                <w:b/>
                <w:sz w:val="24"/>
                <w:szCs w:val="28"/>
                <w:u w:val="single"/>
              </w:rPr>
              <w:t>1</w:t>
            </w:r>
            <w:r w:rsidR="00C16943">
              <w:rPr>
                <w:rFonts w:asciiTheme="majorHAnsi" w:hAnsiTheme="majorHAnsi"/>
                <w:b/>
                <w:sz w:val="24"/>
                <w:szCs w:val="28"/>
                <w:u w:val="single"/>
              </w:rPr>
              <w:t>9</w:t>
            </w:r>
          </w:p>
          <w:p w:rsidR="00921979" w:rsidRPr="00921979" w:rsidRDefault="00C16943" w:rsidP="00921979">
            <w:pPr>
              <w:jc w:val="center"/>
              <w:rPr>
                <w:rFonts w:asciiTheme="majorHAnsi" w:hAnsiTheme="majorHAnsi"/>
                <w:sz w:val="24"/>
                <w:szCs w:val="28"/>
              </w:rPr>
            </w:pPr>
            <w:r w:rsidRPr="00C16943">
              <w:rPr>
                <w:rFonts w:asciiTheme="majorHAnsi" w:hAnsiTheme="majorHAnsi"/>
                <w:sz w:val="24"/>
                <w:szCs w:val="28"/>
              </w:rPr>
              <w:t>How do you persuade people to support your ideas</w:t>
            </w:r>
            <w:r w:rsidR="0057035B">
              <w:rPr>
                <w:rFonts w:asciiTheme="majorHAnsi" w:hAnsiTheme="majorHAnsi"/>
                <w:sz w:val="24"/>
                <w:szCs w:val="28"/>
              </w:rPr>
              <w:t>?</w:t>
            </w:r>
          </w:p>
        </w:tc>
        <w:tc>
          <w:tcPr>
            <w:tcW w:w="2269"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C16943">
              <w:rPr>
                <w:rFonts w:asciiTheme="majorHAnsi" w:hAnsiTheme="majorHAnsi"/>
                <w:b/>
                <w:sz w:val="24"/>
                <w:szCs w:val="28"/>
                <w:u w:val="single"/>
              </w:rPr>
              <w:t>20</w:t>
            </w:r>
          </w:p>
          <w:p w:rsidR="00921979" w:rsidRPr="00921979" w:rsidRDefault="00C16943" w:rsidP="00921979">
            <w:pPr>
              <w:jc w:val="center"/>
              <w:rPr>
                <w:rFonts w:asciiTheme="majorHAnsi" w:hAnsiTheme="majorHAnsi"/>
                <w:sz w:val="24"/>
                <w:szCs w:val="28"/>
              </w:rPr>
            </w:pPr>
            <w:r w:rsidRPr="00C16943">
              <w:rPr>
                <w:rFonts w:asciiTheme="majorHAnsi" w:hAnsiTheme="majorHAnsi"/>
                <w:sz w:val="24"/>
                <w:szCs w:val="28"/>
              </w:rPr>
              <w:t>How do the beliefs of a character affect a story</w:t>
            </w:r>
            <w:r w:rsidR="0057035B">
              <w:rPr>
                <w:rFonts w:asciiTheme="majorHAnsi" w:hAnsiTheme="majorHAnsi"/>
                <w:sz w:val="24"/>
                <w:szCs w:val="28"/>
              </w:rPr>
              <w:t>?</w:t>
            </w:r>
          </w:p>
        </w:tc>
      </w:tr>
      <w:tr w:rsidR="00FF6161" w:rsidTr="00FF6161">
        <w:trPr>
          <w:trHeight w:val="809"/>
        </w:trPr>
        <w:tc>
          <w:tcPr>
            <w:tcW w:w="1908" w:type="dxa"/>
            <w:shd w:val="clear" w:color="auto" w:fill="D9D9D9" w:themeFill="background1" w:themeFillShade="D9"/>
            <w:vAlign w:val="center"/>
          </w:tcPr>
          <w:p w:rsidR="00FF6161" w:rsidRPr="006A0955" w:rsidRDefault="00FF6161" w:rsidP="00A95D79">
            <w:pPr>
              <w:jc w:val="center"/>
              <w:rPr>
                <w:rFonts w:asciiTheme="majorHAnsi" w:hAnsiTheme="majorHAnsi"/>
                <w:b/>
                <w:sz w:val="24"/>
                <w:szCs w:val="28"/>
              </w:rPr>
            </w:pPr>
            <w:r w:rsidRPr="006A0955">
              <w:rPr>
                <w:rFonts w:asciiTheme="majorHAnsi" w:hAnsiTheme="majorHAnsi"/>
                <w:b/>
                <w:sz w:val="24"/>
                <w:szCs w:val="28"/>
              </w:rPr>
              <w:t>Reading</w:t>
            </w:r>
            <w:r>
              <w:rPr>
                <w:rFonts w:asciiTheme="majorHAnsi" w:hAnsiTheme="majorHAnsi"/>
                <w:b/>
                <w:sz w:val="24"/>
                <w:szCs w:val="28"/>
              </w:rPr>
              <w:t xml:space="preserve"> Standards</w:t>
            </w:r>
          </w:p>
        </w:tc>
        <w:tc>
          <w:tcPr>
            <w:tcW w:w="2486" w:type="dxa"/>
            <w:vAlign w:val="center"/>
          </w:tcPr>
          <w:p w:rsidR="00FF6161" w:rsidRPr="006A0955" w:rsidRDefault="00FF6161" w:rsidP="006A0955">
            <w:pPr>
              <w:pStyle w:val="ListParagraph"/>
              <w:ind w:left="0"/>
              <w:jc w:val="center"/>
              <w:rPr>
                <w:sz w:val="20"/>
                <w:szCs w:val="20"/>
              </w:rPr>
            </w:pPr>
            <w:r>
              <w:rPr>
                <w:sz w:val="20"/>
                <w:szCs w:val="20"/>
              </w:rPr>
              <w:t>Literature 2, 3, 5, 6 and 7</w:t>
            </w:r>
          </w:p>
        </w:tc>
        <w:tc>
          <w:tcPr>
            <w:tcW w:w="2554" w:type="dxa"/>
            <w:vAlign w:val="center"/>
          </w:tcPr>
          <w:p w:rsidR="00FF6161" w:rsidRPr="006A0955" w:rsidRDefault="00FF6161" w:rsidP="00A95D79">
            <w:pPr>
              <w:pStyle w:val="ListParagraph"/>
              <w:ind w:left="0"/>
              <w:jc w:val="center"/>
              <w:rPr>
                <w:sz w:val="20"/>
                <w:szCs w:val="20"/>
              </w:rPr>
            </w:pPr>
            <w:r>
              <w:rPr>
                <w:sz w:val="20"/>
                <w:szCs w:val="20"/>
              </w:rPr>
              <w:t>Literature 2, 3, 5, 6 and 7</w:t>
            </w:r>
          </w:p>
        </w:tc>
        <w:tc>
          <w:tcPr>
            <w:tcW w:w="2970" w:type="dxa"/>
            <w:vAlign w:val="center"/>
          </w:tcPr>
          <w:p w:rsidR="00FF6161" w:rsidRPr="006A0955" w:rsidRDefault="00FF6161" w:rsidP="00905139">
            <w:pPr>
              <w:pStyle w:val="ListParagraph"/>
              <w:ind w:left="0"/>
              <w:jc w:val="center"/>
              <w:rPr>
                <w:sz w:val="20"/>
                <w:szCs w:val="20"/>
              </w:rPr>
            </w:pPr>
            <w:r>
              <w:rPr>
                <w:sz w:val="20"/>
                <w:szCs w:val="20"/>
              </w:rPr>
              <w:t>Informational 8</w:t>
            </w:r>
          </w:p>
        </w:tc>
        <w:tc>
          <w:tcPr>
            <w:tcW w:w="2397" w:type="dxa"/>
            <w:gridSpan w:val="2"/>
            <w:vAlign w:val="center"/>
          </w:tcPr>
          <w:p w:rsidR="00FF6161" w:rsidRPr="006A0955" w:rsidRDefault="00FF6161" w:rsidP="00A95D79">
            <w:pPr>
              <w:pStyle w:val="ListParagraph"/>
              <w:ind w:left="0"/>
              <w:jc w:val="center"/>
              <w:rPr>
                <w:sz w:val="20"/>
                <w:szCs w:val="20"/>
              </w:rPr>
            </w:pPr>
            <w:r>
              <w:rPr>
                <w:sz w:val="20"/>
                <w:szCs w:val="20"/>
              </w:rPr>
              <w:t>Literature 2, 3, 5, 6 and 7</w:t>
            </w:r>
          </w:p>
        </w:tc>
        <w:tc>
          <w:tcPr>
            <w:tcW w:w="2269" w:type="dxa"/>
            <w:vAlign w:val="center"/>
          </w:tcPr>
          <w:p w:rsidR="00FF6161" w:rsidRPr="006A0955" w:rsidRDefault="00FF6161" w:rsidP="00A95D79">
            <w:pPr>
              <w:pStyle w:val="ListParagraph"/>
              <w:ind w:left="0"/>
              <w:jc w:val="center"/>
              <w:rPr>
                <w:sz w:val="20"/>
                <w:szCs w:val="20"/>
              </w:rPr>
            </w:pPr>
            <w:r>
              <w:rPr>
                <w:sz w:val="20"/>
                <w:szCs w:val="20"/>
              </w:rPr>
              <w:t>Literature 2, 3, 5, 6 and 7</w:t>
            </w:r>
          </w:p>
        </w:tc>
      </w:tr>
      <w:tr w:rsidR="00FF6161" w:rsidTr="00FF6161">
        <w:trPr>
          <w:trHeight w:val="773"/>
        </w:trPr>
        <w:tc>
          <w:tcPr>
            <w:tcW w:w="1908" w:type="dxa"/>
            <w:shd w:val="clear" w:color="auto" w:fill="D9D9D9" w:themeFill="background1" w:themeFillShade="D9"/>
            <w:vAlign w:val="center"/>
          </w:tcPr>
          <w:p w:rsidR="00FF6161" w:rsidRPr="006A0955" w:rsidRDefault="00FF6161" w:rsidP="00A95D79">
            <w:pPr>
              <w:jc w:val="center"/>
              <w:rPr>
                <w:rFonts w:asciiTheme="majorHAnsi" w:hAnsiTheme="majorHAnsi"/>
                <w:b/>
                <w:sz w:val="24"/>
                <w:szCs w:val="28"/>
              </w:rPr>
            </w:pPr>
            <w:r w:rsidRPr="006A0955">
              <w:rPr>
                <w:rFonts w:asciiTheme="majorHAnsi" w:hAnsiTheme="majorHAnsi"/>
                <w:b/>
                <w:sz w:val="24"/>
                <w:szCs w:val="28"/>
              </w:rPr>
              <w:t>Writing</w:t>
            </w:r>
            <w:r>
              <w:rPr>
                <w:rFonts w:asciiTheme="majorHAnsi" w:hAnsiTheme="majorHAnsi"/>
                <w:b/>
                <w:sz w:val="24"/>
                <w:szCs w:val="28"/>
              </w:rPr>
              <w:t xml:space="preserve"> Standards</w:t>
            </w:r>
          </w:p>
        </w:tc>
        <w:tc>
          <w:tcPr>
            <w:tcW w:w="12676" w:type="dxa"/>
            <w:gridSpan w:val="6"/>
            <w:vAlign w:val="center"/>
          </w:tcPr>
          <w:p w:rsidR="00FF6161" w:rsidRPr="00200E9B" w:rsidRDefault="00FF6161" w:rsidP="00200E9B">
            <w:pPr>
              <w:pStyle w:val="NoSpacing"/>
              <w:rPr>
                <w:sz w:val="20"/>
              </w:rPr>
            </w:pPr>
            <w:r>
              <w:rPr>
                <w:i/>
                <w:sz w:val="20"/>
              </w:rPr>
              <w:t>Personal Narrative (Being a Writer)</w:t>
            </w:r>
            <w:r>
              <w:rPr>
                <w:i/>
                <w:sz w:val="20"/>
              </w:rPr>
              <w:br/>
            </w:r>
            <w:r>
              <w:rPr>
                <w:sz w:val="20"/>
              </w:rPr>
              <w:t>Writing 3: Narrative Writing</w:t>
            </w:r>
          </w:p>
        </w:tc>
      </w:tr>
      <w:tr w:rsidR="00FF6161" w:rsidTr="00FF6161">
        <w:trPr>
          <w:trHeight w:val="1160"/>
        </w:trPr>
        <w:tc>
          <w:tcPr>
            <w:tcW w:w="1908" w:type="dxa"/>
            <w:shd w:val="clear" w:color="auto" w:fill="D9D9D9" w:themeFill="background1" w:themeFillShade="D9"/>
            <w:vAlign w:val="center"/>
          </w:tcPr>
          <w:p w:rsidR="00FF6161" w:rsidRPr="006A0955" w:rsidRDefault="00FF6161" w:rsidP="00A95D79">
            <w:pPr>
              <w:jc w:val="center"/>
              <w:rPr>
                <w:rFonts w:asciiTheme="majorHAnsi" w:hAnsiTheme="majorHAnsi"/>
                <w:b/>
                <w:sz w:val="24"/>
                <w:szCs w:val="28"/>
              </w:rPr>
            </w:pPr>
            <w:r w:rsidRPr="006A0955">
              <w:rPr>
                <w:rFonts w:asciiTheme="majorHAnsi" w:hAnsiTheme="majorHAnsi"/>
                <w:b/>
                <w:sz w:val="24"/>
                <w:szCs w:val="28"/>
              </w:rPr>
              <w:t>Language</w:t>
            </w:r>
            <w:r>
              <w:rPr>
                <w:rFonts w:asciiTheme="majorHAnsi" w:hAnsiTheme="majorHAnsi"/>
                <w:b/>
                <w:sz w:val="24"/>
                <w:szCs w:val="28"/>
              </w:rPr>
              <w:t xml:space="preserve"> Standards</w:t>
            </w:r>
          </w:p>
        </w:tc>
        <w:tc>
          <w:tcPr>
            <w:tcW w:w="2486" w:type="dxa"/>
            <w:vAlign w:val="center"/>
          </w:tcPr>
          <w:p w:rsidR="00FF6161" w:rsidRDefault="00FF6161" w:rsidP="00200E9B">
            <w:pPr>
              <w:pStyle w:val="NoSpacing"/>
              <w:rPr>
                <w:sz w:val="20"/>
              </w:rPr>
            </w:pPr>
            <w:r>
              <w:rPr>
                <w:sz w:val="20"/>
              </w:rPr>
              <w:t>Adjectives  (*review)</w:t>
            </w:r>
          </w:p>
          <w:p w:rsidR="00FF6161" w:rsidRPr="00200E9B" w:rsidRDefault="00FF6161" w:rsidP="00200E9B">
            <w:pPr>
              <w:pStyle w:val="NoSpacing"/>
              <w:rPr>
                <w:sz w:val="20"/>
              </w:rPr>
            </w:pPr>
            <w:r>
              <w:rPr>
                <w:sz w:val="20"/>
              </w:rPr>
              <w:t>Word Origins</w:t>
            </w:r>
          </w:p>
        </w:tc>
        <w:tc>
          <w:tcPr>
            <w:tcW w:w="2554" w:type="dxa"/>
            <w:vAlign w:val="center"/>
          </w:tcPr>
          <w:p w:rsidR="00FF6161" w:rsidRDefault="00FF6161" w:rsidP="00200E9B">
            <w:pPr>
              <w:pStyle w:val="NoSpacing"/>
              <w:rPr>
                <w:sz w:val="20"/>
              </w:rPr>
            </w:pPr>
            <w:r>
              <w:rPr>
                <w:sz w:val="20"/>
              </w:rPr>
              <w:t>Adverbs (*review)</w:t>
            </w:r>
          </w:p>
          <w:p w:rsidR="00FF6161" w:rsidRPr="00200E9B" w:rsidRDefault="00FF6161" w:rsidP="00200E9B">
            <w:pPr>
              <w:pStyle w:val="NoSpacing"/>
              <w:rPr>
                <w:sz w:val="20"/>
              </w:rPr>
            </w:pPr>
            <w:r>
              <w:rPr>
                <w:sz w:val="20"/>
              </w:rPr>
              <w:t>Using Reference Sources</w:t>
            </w:r>
          </w:p>
        </w:tc>
        <w:tc>
          <w:tcPr>
            <w:tcW w:w="2970" w:type="dxa"/>
            <w:vAlign w:val="center"/>
          </w:tcPr>
          <w:p w:rsidR="00FF6161" w:rsidRDefault="00FF6161" w:rsidP="00200E9B">
            <w:pPr>
              <w:pStyle w:val="NoSpacing"/>
              <w:rPr>
                <w:sz w:val="20"/>
              </w:rPr>
            </w:pPr>
            <w:r>
              <w:rPr>
                <w:sz w:val="20"/>
              </w:rPr>
              <w:t>Prepositions and Prepositional Phrases</w:t>
            </w:r>
          </w:p>
          <w:p w:rsidR="00FF6161" w:rsidRDefault="00FF6161" w:rsidP="00200E9B">
            <w:pPr>
              <w:pStyle w:val="NoSpacing"/>
              <w:rPr>
                <w:sz w:val="20"/>
              </w:rPr>
            </w:pPr>
            <w:r>
              <w:rPr>
                <w:sz w:val="20"/>
              </w:rPr>
              <w:t>Interjections (*ECC only)</w:t>
            </w:r>
          </w:p>
          <w:p w:rsidR="00FF6161" w:rsidRPr="00200E9B" w:rsidRDefault="00FF6161" w:rsidP="00200E9B">
            <w:pPr>
              <w:pStyle w:val="NoSpacing"/>
              <w:rPr>
                <w:sz w:val="20"/>
              </w:rPr>
            </w:pPr>
            <w:r>
              <w:rPr>
                <w:sz w:val="20"/>
              </w:rPr>
              <w:t>Analogies</w:t>
            </w:r>
          </w:p>
        </w:tc>
        <w:tc>
          <w:tcPr>
            <w:tcW w:w="2328" w:type="dxa"/>
            <w:vAlign w:val="center"/>
          </w:tcPr>
          <w:p w:rsidR="00FF6161" w:rsidRDefault="00FF6161" w:rsidP="00200E9B">
            <w:pPr>
              <w:pStyle w:val="NoSpacing"/>
              <w:rPr>
                <w:sz w:val="20"/>
              </w:rPr>
            </w:pPr>
            <w:r>
              <w:rPr>
                <w:sz w:val="20"/>
              </w:rPr>
              <w:t>More Kinds of Pronouns (*review)</w:t>
            </w:r>
          </w:p>
          <w:p w:rsidR="00792644" w:rsidRDefault="00792644" w:rsidP="00200E9B">
            <w:pPr>
              <w:pStyle w:val="NoSpacing"/>
              <w:rPr>
                <w:sz w:val="20"/>
              </w:rPr>
            </w:pPr>
            <w:r>
              <w:rPr>
                <w:sz w:val="20"/>
              </w:rPr>
              <w:t xml:space="preserve">Greek and Latin Suffixes </w:t>
            </w:r>
          </w:p>
          <w:p w:rsidR="00FF6161" w:rsidRPr="00200E9B" w:rsidRDefault="00792644" w:rsidP="00200E9B">
            <w:pPr>
              <w:pStyle w:val="NoSpacing"/>
              <w:rPr>
                <w:sz w:val="20"/>
              </w:rPr>
            </w:pPr>
            <w:r>
              <w:rPr>
                <w:sz w:val="20"/>
              </w:rPr>
              <w:t>-</w:t>
            </w:r>
            <w:r w:rsidR="00FF6161">
              <w:rPr>
                <w:sz w:val="20"/>
              </w:rPr>
              <w:t xml:space="preserve">ism, - </w:t>
            </w:r>
            <w:proofErr w:type="spellStart"/>
            <w:r w:rsidR="00FF6161">
              <w:rPr>
                <w:sz w:val="20"/>
              </w:rPr>
              <w:t>ist</w:t>
            </w:r>
            <w:proofErr w:type="spellEnd"/>
            <w:r w:rsidR="00FF6161">
              <w:rPr>
                <w:sz w:val="20"/>
              </w:rPr>
              <w:t>, -able, -</w:t>
            </w:r>
            <w:proofErr w:type="spellStart"/>
            <w:r w:rsidR="00FF6161">
              <w:rPr>
                <w:sz w:val="20"/>
              </w:rPr>
              <w:t>ible</w:t>
            </w:r>
            <w:proofErr w:type="spellEnd"/>
          </w:p>
        </w:tc>
        <w:tc>
          <w:tcPr>
            <w:tcW w:w="2338" w:type="dxa"/>
            <w:gridSpan w:val="2"/>
            <w:vAlign w:val="center"/>
          </w:tcPr>
          <w:p w:rsidR="00FF6161" w:rsidRDefault="00FF6161" w:rsidP="00200E9B">
            <w:pPr>
              <w:pStyle w:val="NoSpacing"/>
              <w:rPr>
                <w:sz w:val="20"/>
              </w:rPr>
            </w:pPr>
            <w:r>
              <w:rPr>
                <w:sz w:val="20"/>
              </w:rPr>
              <w:t>Contractions (*review)</w:t>
            </w:r>
          </w:p>
          <w:p w:rsidR="00FF6161" w:rsidRPr="00200E9B" w:rsidRDefault="00FF6161" w:rsidP="00200E9B">
            <w:pPr>
              <w:pStyle w:val="NoSpacing"/>
              <w:rPr>
                <w:sz w:val="20"/>
              </w:rPr>
            </w:pPr>
            <w:r>
              <w:rPr>
                <w:sz w:val="20"/>
              </w:rPr>
              <w:t>Idioms (ECC)</w:t>
            </w:r>
          </w:p>
        </w:tc>
      </w:tr>
      <w:tr w:rsidR="00FF6161" w:rsidTr="00FF6161">
        <w:trPr>
          <w:trHeight w:val="1277"/>
        </w:trPr>
        <w:tc>
          <w:tcPr>
            <w:tcW w:w="1908" w:type="dxa"/>
            <w:shd w:val="clear" w:color="auto" w:fill="D9D9D9" w:themeFill="background1" w:themeFillShade="D9"/>
            <w:vAlign w:val="center"/>
          </w:tcPr>
          <w:p w:rsidR="00FF6161" w:rsidRPr="006A0955" w:rsidRDefault="00FF6161" w:rsidP="00A95D79">
            <w:pPr>
              <w:jc w:val="center"/>
              <w:rPr>
                <w:rFonts w:asciiTheme="majorHAnsi" w:hAnsiTheme="majorHAnsi"/>
                <w:b/>
                <w:sz w:val="24"/>
                <w:szCs w:val="28"/>
              </w:rPr>
            </w:pPr>
            <w:r w:rsidRPr="006A0955">
              <w:rPr>
                <w:rFonts w:asciiTheme="majorHAnsi" w:hAnsiTheme="majorHAnsi"/>
                <w:b/>
                <w:sz w:val="24"/>
                <w:szCs w:val="28"/>
              </w:rPr>
              <w:t>Foundational</w:t>
            </w:r>
            <w:r>
              <w:rPr>
                <w:rFonts w:asciiTheme="majorHAnsi" w:hAnsiTheme="majorHAnsi"/>
                <w:b/>
                <w:sz w:val="24"/>
                <w:szCs w:val="28"/>
              </w:rPr>
              <w:t xml:space="preserve"> Standards</w:t>
            </w:r>
          </w:p>
        </w:tc>
        <w:tc>
          <w:tcPr>
            <w:tcW w:w="2486" w:type="dxa"/>
            <w:vAlign w:val="center"/>
          </w:tcPr>
          <w:p w:rsidR="00FF6161" w:rsidRDefault="00FF6161" w:rsidP="00A95D79">
            <w:pPr>
              <w:pStyle w:val="NoSpacing"/>
              <w:rPr>
                <w:sz w:val="20"/>
                <w:szCs w:val="20"/>
              </w:rPr>
            </w:pPr>
            <w:r w:rsidRPr="00CC2A57">
              <w:rPr>
                <w:sz w:val="20"/>
                <w:szCs w:val="20"/>
                <w:u w:val="single"/>
              </w:rPr>
              <w:t>Word Study</w:t>
            </w:r>
            <w:r>
              <w:rPr>
                <w:sz w:val="20"/>
                <w:szCs w:val="20"/>
              </w:rPr>
              <w:t xml:space="preserve">: Words with </w:t>
            </w:r>
            <w:r>
              <w:rPr>
                <w:sz w:val="20"/>
                <w:szCs w:val="20"/>
              </w:rPr>
              <w:br/>
              <w:t>-</w:t>
            </w:r>
            <w:proofErr w:type="spellStart"/>
            <w:r>
              <w:rPr>
                <w:sz w:val="20"/>
                <w:szCs w:val="20"/>
              </w:rPr>
              <w:t>ed</w:t>
            </w:r>
            <w:proofErr w:type="spellEnd"/>
            <w:r>
              <w:rPr>
                <w:sz w:val="20"/>
                <w:szCs w:val="20"/>
              </w:rPr>
              <w:t xml:space="preserve"> or -</w:t>
            </w:r>
            <w:proofErr w:type="spellStart"/>
            <w:r>
              <w:rPr>
                <w:sz w:val="20"/>
                <w:szCs w:val="20"/>
              </w:rPr>
              <w:t>ing</w:t>
            </w:r>
            <w:proofErr w:type="spellEnd"/>
          </w:p>
          <w:p w:rsidR="00FF6161" w:rsidRDefault="00FF6161" w:rsidP="00A95D79">
            <w:pPr>
              <w:pStyle w:val="NoSpacing"/>
              <w:rPr>
                <w:sz w:val="20"/>
                <w:szCs w:val="20"/>
              </w:rPr>
            </w:pPr>
          </w:p>
          <w:p w:rsidR="00FF6161" w:rsidRPr="00CC2A57" w:rsidRDefault="00FF6161" w:rsidP="00A95D79">
            <w:pPr>
              <w:pStyle w:val="NoSpacing"/>
              <w:rPr>
                <w:sz w:val="20"/>
                <w:szCs w:val="20"/>
              </w:rPr>
            </w:pPr>
            <w:r w:rsidRPr="00CC2A57">
              <w:rPr>
                <w:sz w:val="20"/>
                <w:szCs w:val="20"/>
                <w:u w:val="single"/>
              </w:rPr>
              <w:t>Fluency</w:t>
            </w:r>
            <w:r>
              <w:rPr>
                <w:sz w:val="20"/>
                <w:szCs w:val="20"/>
              </w:rPr>
              <w:t>: Rate</w:t>
            </w:r>
          </w:p>
        </w:tc>
        <w:tc>
          <w:tcPr>
            <w:tcW w:w="2554" w:type="dxa"/>
            <w:vAlign w:val="center"/>
          </w:tcPr>
          <w:p w:rsidR="00FF6161" w:rsidRDefault="00FF6161" w:rsidP="00A95D79">
            <w:pPr>
              <w:pStyle w:val="NoSpacing"/>
              <w:rPr>
                <w:sz w:val="20"/>
                <w:szCs w:val="20"/>
              </w:rPr>
            </w:pPr>
            <w:r w:rsidRPr="00CC2A57">
              <w:rPr>
                <w:sz w:val="20"/>
                <w:szCs w:val="20"/>
                <w:u w:val="single"/>
              </w:rPr>
              <w:t>Word Study</w:t>
            </w:r>
            <w:r w:rsidR="003525FB">
              <w:rPr>
                <w:sz w:val="20"/>
                <w:szCs w:val="20"/>
              </w:rPr>
              <w:t>: More Words with -</w:t>
            </w:r>
            <w:proofErr w:type="spellStart"/>
            <w:r>
              <w:rPr>
                <w:sz w:val="20"/>
                <w:szCs w:val="20"/>
              </w:rPr>
              <w:t>ed</w:t>
            </w:r>
            <w:proofErr w:type="spellEnd"/>
            <w:r>
              <w:rPr>
                <w:sz w:val="20"/>
                <w:szCs w:val="20"/>
              </w:rPr>
              <w:t xml:space="preserve"> or -</w:t>
            </w:r>
            <w:proofErr w:type="spellStart"/>
            <w:r>
              <w:rPr>
                <w:sz w:val="20"/>
                <w:szCs w:val="20"/>
              </w:rPr>
              <w:t>ing</w:t>
            </w:r>
            <w:proofErr w:type="spellEnd"/>
          </w:p>
          <w:p w:rsidR="00FF6161" w:rsidRDefault="00FF6161" w:rsidP="00A95D79">
            <w:pPr>
              <w:pStyle w:val="NoSpacing"/>
              <w:rPr>
                <w:sz w:val="20"/>
                <w:szCs w:val="20"/>
              </w:rPr>
            </w:pPr>
          </w:p>
          <w:p w:rsidR="00FF6161" w:rsidRPr="00CC2A57" w:rsidRDefault="00FF6161" w:rsidP="00A95D79">
            <w:pPr>
              <w:pStyle w:val="NoSpacing"/>
              <w:rPr>
                <w:sz w:val="20"/>
                <w:szCs w:val="20"/>
              </w:rPr>
            </w:pPr>
            <w:r w:rsidRPr="00CC2A57">
              <w:rPr>
                <w:sz w:val="20"/>
                <w:szCs w:val="20"/>
                <w:u w:val="single"/>
              </w:rPr>
              <w:t>Fluency</w:t>
            </w:r>
            <w:r>
              <w:rPr>
                <w:sz w:val="20"/>
                <w:szCs w:val="20"/>
              </w:rPr>
              <w:t>: Intonation</w:t>
            </w:r>
          </w:p>
        </w:tc>
        <w:tc>
          <w:tcPr>
            <w:tcW w:w="2970" w:type="dxa"/>
            <w:vAlign w:val="center"/>
          </w:tcPr>
          <w:p w:rsidR="00FF6161" w:rsidRDefault="00FF6161" w:rsidP="00A95D79">
            <w:pPr>
              <w:pStyle w:val="NoSpacing"/>
              <w:rPr>
                <w:sz w:val="20"/>
                <w:szCs w:val="20"/>
              </w:rPr>
            </w:pPr>
            <w:r w:rsidRPr="00CC2A57">
              <w:rPr>
                <w:sz w:val="20"/>
                <w:szCs w:val="20"/>
                <w:u w:val="single"/>
              </w:rPr>
              <w:t>Word Study</w:t>
            </w:r>
            <w:r>
              <w:rPr>
                <w:sz w:val="20"/>
                <w:szCs w:val="20"/>
              </w:rPr>
              <w:t xml:space="preserve">: Changing Final y to </w:t>
            </w:r>
            <w:proofErr w:type="spellStart"/>
            <w:r>
              <w:rPr>
                <w:sz w:val="20"/>
                <w:szCs w:val="20"/>
              </w:rPr>
              <w:t>i</w:t>
            </w:r>
            <w:proofErr w:type="spellEnd"/>
          </w:p>
          <w:p w:rsidR="00FF6161" w:rsidRDefault="00FF6161" w:rsidP="00A95D79">
            <w:pPr>
              <w:pStyle w:val="NoSpacing"/>
              <w:rPr>
                <w:sz w:val="20"/>
                <w:szCs w:val="20"/>
              </w:rPr>
            </w:pPr>
          </w:p>
          <w:p w:rsidR="00FF6161" w:rsidRPr="00CC2A57" w:rsidRDefault="00FF6161" w:rsidP="00A95D79">
            <w:pPr>
              <w:pStyle w:val="NoSpacing"/>
              <w:rPr>
                <w:sz w:val="20"/>
                <w:szCs w:val="20"/>
              </w:rPr>
            </w:pPr>
            <w:r w:rsidRPr="00CC2A57">
              <w:rPr>
                <w:sz w:val="20"/>
                <w:szCs w:val="20"/>
                <w:u w:val="single"/>
              </w:rPr>
              <w:t>Fluency</w:t>
            </w:r>
            <w:r>
              <w:rPr>
                <w:sz w:val="20"/>
                <w:szCs w:val="20"/>
              </w:rPr>
              <w:t>: Phrasing</w:t>
            </w:r>
          </w:p>
        </w:tc>
        <w:tc>
          <w:tcPr>
            <w:tcW w:w="2328" w:type="dxa"/>
            <w:vAlign w:val="center"/>
          </w:tcPr>
          <w:p w:rsidR="00FF6161" w:rsidRDefault="00FF6161" w:rsidP="00A95D79">
            <w:pPr>
              <w:pStyle w:val="NoSpacing"/>
              <w:rPr>
                <w:sz w:val="20"/>
                <w:szCs w:val="20"/>
              </w:rPr>
            </w:pPr>
            <w:r w:rsidRPr="00CC2A57">
              <w:rPr>
                <w:sz w:val="20"/>
                <w:szCs w:val="20"/>
                <w:u w:val="single"/>
              </w:rPr>
              <w:t>Word Study</w:t>
            </w:r>
            <w:r w:rsidR="003525FB">
              <w:rPr>
                <w:sz w:val="20"/>
                <w:szCs w:val="20"/>
              </w:rPr>
              <w:t>: Suffixes -</w:t>
            </w:r>
            <w:proofErr w:type="spellStart"/>
            <w:r>
              <w:rPr>
                <w:sz w:val="20"/>
                <w:szCs w:val="20"/>
              </w:rPr>
              <w:t>ful</w:t>
            </w:r>
            <w:proofErr w:type="spellEnd"/>
            <w:r>
              <w:rPr>
                <w:sz w:val="20"/>
                <w:szCs w:val="20"/>
              </w:rPr>
              <w:t>, -</w:t>
            </w:r>
            <w:proofErr w:type="spellStart"/>
            <w:r>
              <w:rPr>
                <w:sz w:val="20"/>
                <w:szCs w:val="20"/>
              </w:rPr>
              <w:t>ly</w:t>
            </w:r>
            <w:proofErr w:type="spellEnd"/>
            <w:r>
              <w:rPr>
                <w:sz w:val="20"/>
                <w:szCs w:val="20"/>
              </w:rPr>
              <w:t>, -ness, -less, -</w:t>
            </w:r>
            <w:proofErr w:type="spellStart"/>
            <w:r>
              <w:rPr>
                <w:sz w:val="20"/>
                <w:szCs w:val="20"/>
              </w:rPr>
              <w:t>ment</w:t>
            </w:r>
            <w:proofErr w:type="spellEnd"/>
          </w:p>
          <w:p w:rsidR="00FF6161" w:rsidRDefault="00FF6161" w:rsidP="00A95D79">
            <w:pPr>
              <w:pStyle w:val="NoSpacing"/>
              <w:rPr>
                <w:sz w:val="20"/>
                <w:szCs w:val="20"/>
              </w:rPr>
            </w:pPr>
          </w:p>
          <w:p w:rsidR="00FF6161" w:rsidRPr="00CC2A57" w:rsidRDefault="00FF6161" w:rsidP="00A95D79">
            <w:pPr>
              <w:pStyle w:val="NoSpacing"/>
              <w:rPr>
                <w:sz w:val="20"/>
                <w:szCs w:val="20"/>
              </w:rPr>
            </w:pPr>
            <w:r w:rsidRPr="00CC2A57">
              <w:rPr>
                <w:sz w:val="20"/>
                <w:szCs w:val="20"/>
                <w:u w:val="single"/>
              </w:rPr>
              <w:t>Fluency</w:t>
            </w:r>
            <w:r>
              <w:rPr>
                <w:sz w:val="20"/>
                <w:szCs w:val="20"/>
              </w:rPr>
              <w:t>: Stress</w:t>
            </w:r>
          </w:p>
        </w:tc>
        <w:tc>
          <w:tcPr>
            <w:tcW w:w="2338" w:type="dxa"/>
            <w:gridSpan w:val="2"/>
            <w:vAlign w:val="center"/>
          </w:tcPr>
          <w:p w:rsidR="00FF6161" w:rsidRDefault="00FF6161" w:rsidP="00A95D79">
            <w:pPr>
              <w:pStyle w:val="NoSpacing"/>
              <w:rPr>
                <w:sz w:val="20"/>
                <w:szCs w:val="20"/>
              </w:rPr>
            </w:pPr>
            <w:r w:rsidRPr="00CC2A57">
              <w:rPr>
                <w:sz w:val="20"/>
                <w:szCs w:val="20"/>
                <w:u w:val="single"/>
              </w:rPr>
              <w:t>Word Study</w:t>
            </w:r>
            <w:r>
              <w:rPr>
                <w:sz w:val="20"/>
                <w:szCs w:val="20"/>
              </w:rPr>
              <w:t>: Words from Other Languages</w:t>
            </w:r>
          </w:p>
          <w:p w:rsidR="00FF6161" w:rsidRDefault="00FF6161" w:rsidP="00A95D79">
            <w:pPr>
              <w:pStyle w:val="NoSpacing"/>
              <w:rPr>
                <w:sz w:val="20"/>
                <w:szCs w:val="20"/>
              </w:rPr>
            </w:pPr>
          </w:p>
          <w:p w:rsidR="00FF6161" w:rsidRPr="00CC2A57" w:rsidRDefault="00FF6161" w:rsidP="00A95D79">
            <w:pPr>
              <w:pStyle w:val="NoSpacing"/>
              <w:rPr>
                <w:sz w:val="20"/>
                <w:szCs w:val="20"/>
              </w:rPr>
            </w:pPr>
            <w:r w:rsidRPr="00CC2A57">
              <w:rPr>
                <w:sz w:val="20"/>
                <w:szCs w:val="20"/>
                <w:u w:val="single"/>
              </w:rPr>
              <w:t>Fluency</w:t>
            </w:r>
            <w:r>
              <w:rPr>
                <w:sz w:val="20"/>
                <w:szCs w:val="20"/>
              </w:rPr>
              <w:t>: Accuracy</w:t>
            </w:r>
          </w:p>
        </w:tc>
      </w:tr>
      <w:tr w:rsidR="00803487" w:rsidTr="00FF6161">
        <w:trPr>
          <w:trHeight w:val="710"/>
        </w:trPr>
        <w:tc>
          <w:tcPr>
            <w:tcW w:w="1908" w:type="dxa"/>
            <w:shd w:val="clear" w:color="auto" w:fill="D9D9D9" w:themeFill="background1" w:themeFillShade="D9"/>
            <w:vAlign w:val="center"/>
          </w:tcPr>
          <w:p w:rsidR="00803487" w:rsidRPr="006A0955" w:rsidRDefault="00803487" w:rsidP="00921979">
            <w:pPr>
              <w:jc w:val="center"/>
              <w:rPr>
                <w:rFonts w:asciiTheme="majorHAnsi" w:hAnsiTheme="majorHAnsi"/>
                <w:b/>
                <w:sz w:val="24"/>
                <w:szCs w:val="28"/>
              </w:rPr>
            </w:pPr>
            <w:r w:rsidRPr="006A0955">
              <w:rPr>
                <w:rFonts w:asciiTheme="majorHAnsi" w:hAnsiTheme="majorHAnsi"/>
                <w:b/>
                <w:sz w:val="24"/>
                <w:szCs w:val="28"/>
              </w:rPr>
              <w:t>Speaking &amp; Listening</w:t>
            </w:r>
          </w:p>
        </w:tc>
        <w:tc>
          <w:tcPr>
            <w:tcW w:w="12676" w:type="dxa"/>
            <w:gridSpan w:val="6"/>
            <w:vAlign w:val="center"/>
          </w:tcPr>
          <w:p w:rsidR="00803487" w:rsidRPr="00113B8E" w:rsidRDefault="00FF6161" w:rsidP="00113B8E">
            <w:pPr>
              <w:rPr>
                <w:sz w:val="20"/>
                <w:szCs w:val="28"/>
              </w:rPr>
            </w:pPr>
            <w:r>
              <w:rPr>
                <w:sz w:val="20"/>
                <w:szCs w:val="28"/>
              </w:rPr>
              <w:t>Speaking and Listening 6: Formal English (ECC)</w:t>
            </w:r>
          </w:p>
        </w:tc>
      </w:tr>
      <w:tr w:rsidR="00803487" w:rsidTr="0056698B">
        <w:trPr>
          <w:trHeight w:val="1970"/>
        </w:trPr>
        <w:tc>
          <w:tcPr>
            <w:tcW w:w="1908" w:type="dxa"/>
            <w:shd w:val="clear" w:color="auto" w:fill="D9D9D9" w:themeFill="background1" w:themeFillShade="D9"/>
            <w:vAlign w:val="center"/>
          </w:tcPr>
          <w:p w:rsidR="00F83E91" w:rsidRDefault="00803487" w:rsidP="00921979">
            <w:pPr>
              <w:jc w:val="center"/>
              <w:rPr>
                <w:rFonts w:asciiTheme="majorHAnsi" w:hAnsiTheme="majorHAnsi"/>
                <w:b/>
                <w:sz w:val="24"/>
                <w:szCs w:val="28"/>
              </w:rPr>
            </w:pPr>
            <w:r>
              <w:rPr>
                <w:rFonts w:asciiTheme="majorHAnsi" w:hAnsiTheme="majorHAnsi"/>
                <w:b/>
                <w:sz w:val="24"/>
                <w:szCs w:val="28"/>
              </w:rPr>
              <w:t xml:space="preserve">Social </w:t>
            </w:r>
          </w:p>
          <w:p w:rsidR="00803487" w:rsidRPr="006A0955" w:rsidRDefault="00803487" w:rsidP="00F83E91">
            <w:pPr>
              <w:jc w:val="center"/>
              <w:rPr>
                <w:rFonts w:asciiTheme="majorHAnsi" w:hAnsiTheme="majorHAnsi"/>
                <w:b/>
                <w:sz w:val="24"/>
                <w:szCs w:val="28"/>
              </w:rPr>
            </w:pPr>
            <w:r>
              <w:rPr>
                <w:rFonts w:asciiTheme="majorHAnsi" w:hAnsiTheme="majorHAnsi"/>
                <w:b/>
                <w:sz w:val="24"/>
                <w:szCs w:val="28"/>
              </w:rPr>
              <w:t xml:space="preserve">Studies </w:t>
            </w:r>
            <w:r w:rsidR="00F83E91">
              <w:rPr>
                <w:rFonts w:asciiTheme="majorHAnsi" w:hAnsiTheme="majorHAnsi"/>
                <w:b/>
                <w:sz w:val="24"/>
                <w:szCs w:val="28"/>
              </w:rPr>
              <w:t>Standards</w:t>
            </w:r>
          </w:p>
        </w:tc>
        <w:tc>
          <w:tcPr>
            <w:tcW w:w="12676" w:type="dxa"/>
            <w:gridSpan w:val="6"/>
            <w:vAlign w:val="center"/>
          </w:tcPr>
          <w:p w:rsidR="00803487" w:rsidRPr="0056698B" w:rsidRDefault="00F83E91" w:rsidP="00113B8E">
            <w:pPr>
              <w:rPr>
                <w:sz w:val="20"/>
                <w:szCs w:val="20"/>
                <w:u w:val="single"/>
              </w:rPr>
            </w:pPr>
            <w:r w:rsidRPr="0056698B">
              <w:rPr>
                <w:sz w:val="20"/>
                <w:szCs w:val="20"/>
                <w:u w:val="single"/>
              </w:rPr>
              <w:t>U.S.- Multiculturalism and the Story We Tell</w:t>
            </w:r>
          </w:p>
          <w:p w:rsidR="00F83E91" w:rsidRPr="00F83E91" w:rsidRDefault="00F83E91" w:rsidP="00F83E91">
            <w:pPr>
              <w:rPr>
                <w:i/>
                <w:sz w:val="16"/>
                <w:szCs w:val="16"/>
              </w:rPr>
            </w:pPr>
            <w:r w:rsidRPr="00F83E91">
              <w:rPr>
                <w:i/>
                <w:sz w:val="16"/>
                <w:szCs w:val="16"/>
              </w:rPr>
              <w:t xml:space="preserve">History/Historical Change: </w:t>
            </w:r>
            <w:r w:rsidRPr="00F83E91">
              <w:rPr>
                <w:sz w:val="16"/>
                <w:szCs w:val="16"/>
              </w:rPr>
              <w:t>t</w:t>
            </w:r>
            <w:r w:rsidRPr="00F83E91">
              <w:rPr>
                <w:rFonts w:cs="Times New Roman"/>
                <w:sz w:val="16"/>
                <w:szCs w:val="16"/>
              </w:rPr>
              <w:t>race the migration routes of American Indians into North America.</w:t>
            </w:r>
            <w:r w:rsidRPr="00F83E91">
              <w:rPr>
                <w:i/>
                <w:sz w:val="16"/>
                <w:szCs w:val="16"/>
              </w:rPr>
              <w:t xml:space="preserve">, </w:t>
            </w:r>
            <w:r w:rsidRPr="00F83E91">
              <w:rPr>
                <w:sz w:val="16"/>
                <w:szCs w:val="16"/>
              </w:rPr>
              <w:t>e</w:t>
            </w:r>
            <w:r w:rsidRPr="00F83E91">
              <w:rPr>
                <w:rFonts w:cs="Times New Roman"/>
                <w:sz w:val="16"/>
                <w:szCs w:val="16"/>
              </w:rPr>
              <w:t>xamine historical events recorded in Sioux pictographs that show how geography affected the lives of the Sioux, identify, compare, and contrast seven American Indian cultural regions.</w:t>
            </w:r>
            <w:r w:rsidRPr="00F83E91">
              <w:rPr>
                <w:i/>
                <w:sz w:val="16"/>
                <w:szCs w:val="16"/>
              </w:rPr>
              <w:t xml:space="preserve">, </w:t>
            </w:r>
            <w:r w:rsidRPr="00F83E91">
              <w:rPr>
                <w:sz w:val="16"/>
                <w:szCs w:val="16"/>
              </w:rPr>
              <w:t>a</w:t>
            </w:r>
            <w:r w:rsidRPr="00F83E91">
              <w:rPr>
                <w:rFonts w:cs="Times New Roman"/>
                <w:sz w:val="16"/>
                <w:szCs w:val="16"/>
              </w:rPr>
              <w:t>nalyze artifacts to identify which ones American Indians may have used as they adapted to each region, a</w:t>
            </w:r>
            <w:r w:rsidRPr="00F83E91">
              <w:rPr>
                <w:rFonts w:cs="Arial"/>
                <w:sz w:val="16"/>
                <w:szCs w:val="16"/>
              </w:rPr>
              <w:t xml:space="preserve">nalyze three dilemmas faced by West Africans in the European slave trade, consider the available choices for West Africans in slave trade dilemmas and identify what actions they took, identify aspects of the lives of enslaved Africans and consider the ways in which plantation owners viewed these activities, recognize and recall social studies vocabulary such as </w:t>
            </w:r>
            <w:r w:rsidRPr="00F83E91">
              <w:rPr>
                <w:rFonts w:cs="Times New Roman"/>
                <w:sz w:val="16"/>
                <w:szCs w:val="16"/>
              </w:rPr>
              <w:t>origin story, migrate, environment, adapt, kiva, migration, natural resource, adaptation, pictograph</w:t>
            </w:r>
            <w:r w:rsidRPr="00F83E91">
              <w:rPr>
                <w:rFonts w:cs="Arial"/>
                <w:sz w:val="16"/>
                <w:szCs w:val="16"/>
              </w:rPr>
              <w:t xml:space="preserve"> slave trade, dilemma, Middle Passage, triangular trade, slave auction, overseer, </w:t>
            </w:r>
            <w:proofErr w:type="spellStart"/>
            <w:r w:rsidRPr="00F83E91">
              <w:rPr>
                <w:rFonts w:cs="Arial"/>
                <w:sz w:val="16"/>
                <w:szCs w:val="16"/>
              </w:rPr>
              <w:t>griot</w:t>
            </w:r>
            <w:proofErr w:type="spellEnd"/>
            <w:r w:rsidRPr="00F83E91">
              <w:rPr>
                <w:rFonts w:cs="Arial"/>
                <w:sz w:val="16"/>
                <w:szCs w:val="16"/>
              </w:rPr>
              <w:t>, spiritual</w:t>
            </w:r>
          </w:p>
          <w:p w:rsidR="00F83E91" w:rsidRPr="00F83E91" w:rsidRDefault="00F83E91" w:rsidP="00F83E91">
            <w:pPr>
              <w:rPr>
                <w:i/>
                <w:sz w:val="16"/>
                <w:szCs w:val="16"/>
              </w:rPr>
            </w:pPr>
            <w:r w:rsidRPr="00F83E91">
              <w:rPr>
                <w:i/>
                <w:sz w:val="16"/>
                <w:szCs w:val="16"/>
              </w:rPr>
              <w:t xml:space="preserve">Behavioral Sciences/Individual and Socialization: </w:t>
            </w:r>
            <w:r w:rsidRPr="00F83E91">
              <w:rPr>
                <w:sz w:val="16"/>
                <w:szCs w:val="16"/>
              </w:rPr>
              <w:t>w</w:t>
            </w:r>
            <w:r w:rsidRPr="00F83E91">
              <w:rPr>
                <w:rFonts w:cs="Arial"/>
                <w:sz w:val="16"/>
                <w:szCs w:val="16"/>
              </w:rPr>
              <w:t>rite a journal entry as a West African caught up in the slave trade.</w:t>
            </w:r>
            <w:r w:rsidRPr="00F83E91">
              <w:rPr>
                <w:rStyle w:val="apple-converted-space"/>
                <w:rFonts w:cs="Arial"/>
                <w:sz w:val="16"/>
                <w:szCs w:val="16"/>
              </w:rPr>
              <w:t> </w:t>
            </w:r>
          </w:p>
          <w:p w:rsidR="00F83E91" w:rsidRPr="00F83E91" w:rsidRDefault="00F83E91" w:rsidP="00F83E91">
            <w:pPr>
              <w:rPr>
                <w:i/>
                <w:sz w:val="20"/>
                <w:szCs w:val="20"/>
              </w:rPr>
            </w:pPr>
            <w:r w:rsidRPr="00F83E91">
              <w:rPr>
                <w:i/>
                <w:sz w:val="16"/>
                <w:szCs w:val="16"/>
              </w:rPr>
              <w:t xml:space="preserve">Behavioral Sciences/Issues in Society: </w:t>
            </w:r>
            <w:r w:rsidRPr="00F83E91">
              <w:rPr>
                <w:sz w:val="16"/>
                <w:szCs w:val="16"/>
              </w:rPr>
              <w:t>i</w:t>
            </w:r>
            <w:r w:rsidRPr="00F83E91">
              <w:rPr>
                <w:rFonts w:cs="Times New Roman"/>
                <w:sz w:val="16"/>
                <w:szCs w:val="16"/>
              </w:rPr>
              <w:t>dentify aspects of the ways of life of four young American Indians from different cultural regions, r</w:t>
            </w:r>
            <w:r w:rsidRPr="00F83E91">
              <w:rPr>
                <w:rFonts w:cs="Arial"/>
                <w:sz w:val="16"/>
                <w:szCs w:val="16"/>
              </w:rPr>
              <w:t>ole play to infer the experiences of West Africans.</w:t>
            </w:r>
          </w:p>
        </w:tc>
      </w:tr>
      <w:tr w:rsidR="00803487" w:rsidTr="0056698B">
        <w:trPr>
          <w:trHeight w:val="1160"/>
        </w:trPr>
        <w:tc>
          <w:tcPr>
            <w:tcW w:w="1908" w:type="dxa"/>
            <w:shd w:val="clear" w:color="auto" w:fill="D9D9D9" w:themeFill="background1" w:themeFillShade="D9"/>
            <w:vAlign w:val="center"/>
          </w:tcPr>
          <w:p w:rsidR="00803487" w:rsidRDefault="00F83E91" w:rsidP="00921979">
            <w:pPr>
              <w:jc w:val="center"/>
              <w:rPr>
                <w:rFonts w:asciiTheme="majorHAnsi" w:hAnsiTheme="majorHAnsi"/>
                <w:b/>
                <w:sz w:val="24"/>
                <w:szCs w:val="28"/>
              </w:rPr>
            </w:pPr>
            <w:r>
              <w:rPr>
                <w:rFonts w:asciiTheme="majorHAnsi" w:hAnsiTheme="majorHAnsi"/>
                <w:b/>
                <w:sz w:val="24"/>
                <w:szCs w:val="28"/>
              </w:rPr>
              <w:t>Health</w:t>
            </w:r>
          </w:p>
          <w:p w:rsidR="00F83E91" w:rsidRDefault="00F83E91" w:rsidP="00921979">
            <w:pPr>
              <w:jc w:val="center"/>
              <w:rPr>
                <w:rFonts w:asciiTheme="majorHAnsi" w:hAnsiTheme="majorHAnsi"/>
                <w:b/>
                <w:sz w:val="24"/>
                <w:szCs w:val="28"/>
              </w:rPr>
            </w:pPr>
            <w:r>
              <w:rPr>
                <w:rFonts w:asciiTheme="majorHAnsi" w:hAnsiTheme="majorHAnsi"/>
                <w:b/>
                <w:sz w:val="24"/>
                <w:szCs w:val="28"/>
              </w:rPr>
              <w:t>Content</w:t>
            </w:r>
          </w:p>
        </w:tc>
        <w:tc>
          <w:tcPr>
            <w:tcW w:w="12676" w:type="dxa"/>
            <w:gridSpan w:val="6"/>
            <w:vAlign w:val="center"/>
          </w:tcPr>
          <w:p w:rsidR="00803487" w:rsidRDefault="00F83E91" w:rsidP="00113B8E">
            <w:pPr>
              <w:rPr>
                <w:sz w:val="20"/>
                <w:szCs w:val="20"/>
                <w:u w:val="single"/>
              </w:rPr>
            </w:pPr>
            <w:r w:rsidRPr="0056698B">
              <w:rPr>
                <w:sz w:val="20"/>
                <w:szCs w:val="20"/>
                <w:u w:val="single"/>
              </w:rPr>
              <w:t>Community &amp; Environmental Health</w:t>
            </w:r>
          </w:p>
          <w:p w:rsidR="0056698B" w:rsidRDefault="0056698B" w:rsidP="00113B8E">
            <w:pPr>
              <w:rPr>
                <w:sz w:val="16"/>
                <w:szCs w:val="20"/>
              </w:rPr>
            </w:pPr>
            <w:r>
              <w:rPr>
                <w:sz w:val="16"/>
                <w:szCs w:val="20"/>
              </w:rPr>
              <w:t>Health Teacher Lessons: Health Services in the Community (1, 2, 4); Reducing Pollution and Conserving Resources (1, 3, 4)</w:t>
            </w:r>
          </w:p>
          <w:p w:rsidR="0056698B" w:rsidRPr="0056698B" w:rsidRDefault="0056698B" w:rsidP="00113B8E">
            <w:pPr>
              <w:rPr>
                <w:sz w:val="16"/>
                <w:szCs w:val="20"/>
              </w:rPr>
            </w:pPr>
            <w:r>
              <w:rPr>
                <w:sz w:val="16"/>
                <w:szCs w:val="20"/>
              </w:rPr>
              <w:t>Books: 10 Ways I Can Save the Earth; A Bright Idea: Conserving Energy; Saving Energy: Earth’s Resources; Something Old, Something New: Recycling; Clean Planet: Stopping Litter and Pollution; The Great Outdoors: Saving Habitats</w:t>
            </w:r>
          </w:p>
        </w:tc>
      </w:tr>
    </w:tbl>
    <w:p w:rsidR="00DA5C5B" w:rsidRDefault="00EB3B8D">
      <w:r>
        <w:rPr>
          <w:sz w:val="20"/>
        </w:rPr>
        <w:t>(*Skills identified as review are not articulated in the grade level language standards.  These skills should be instructed based on student need.)</w:t>
      </w:r>
      <w:r w:rsidR="00DA5C5B">
        <w:br w:type="page"/>
      </w:r>
    </w:p>
    <w:tbl>
      <w:tblPr>
        <w:tblStyle w:val="TableGrid"/>
        <w:tblW w:w="14616" w:type="dxa"/>
        <w:tblLook w:val="04A0" w:firstRow="1" w:lastRow="0" w:firstColumn="1" w:lastColumn="0" w:noHBand="0" w:noVBand="1"/>
      </w:tblPr>
      <w:tblGrid>
        <w:gridCol w:w="9648"/>
        <w:gridCol w:w="4968"/>
      </w:tblGrid>
      <w:tr w:rsidR="00964241" w:rsidTr="00205765">
        <w:tc>
          <w:tcPr>
            <w:tcW w:w="9648"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lastRenderedPageBreak/>
              <w:br w:type="page"/>
            </w:r>
            <w:r w:rsidR="006E2E9A">
              <w:rPr>
                <w:rFonts w:asciiTheme="majorHAnsi" w:hAnsiTheme="majorHAnsi"/>
                <w:b/>
                <w:sz w:val="28"/>
                <w:szCs w:val="28"/>
              </w:rPr>
              <w:t xml:space="preserve">Reading </w:t>
            </w:r>
            <w:r w:rsidR="00964241" w:rsidRPr="006E2E9A">
              <w:rPr>
                <w:rFonts w:asciiTheme="majorHAnsi" w:hAnsiTheme="majorHAnsi"/>
                <w:b/>
                <w:sz w:val="28"/>
                <w:szCs w:val="28"/>
              </w:rPr>
              <w:t xml:space="preserve">Literature Standards </w:t>
            </w:r>
          </w:p>
          <w:p w:rsidR="00FF1869" w:rsidRDefault="00BD552B" w:rsidP="004D1B83">
            <w:pPr>
              <w:jc w:val="center"/>
              <w:rPr>
                <w:rFonts w:asciiTheme="majorHAnsi" w:hAnsiTheme="majorHAnsi"/>
                <w:b/>
                <w:sz w:val="28"/>
                <w:szCs w:val="28"/>
              </w:rPr>
            </w:pPr>
            <w:r>
              <w:rPr>
                <w:rFonts w:asciiTheme="majorHAnsi" w:hAnsiTheme="majorHAnsi"/>
                <w:b/>
                <w:sz w:val="28"/>
                <w:szCs w:val="28"/>
              </w:rPr>
              <w:t xml:space="preserve">Journeys </w:t>
            </w:r>
            <w:r w:rsidR="00E067C9">
              <w:rPr>
                <w:rFonts w:asciiTheme="majorHAnsi" w:hAnsiTheme="majorHAnsi"/>
                <w:b/>
                <w:sz w:val="28"/>
                <w:szCs w:val="28"/>
              </w:rPr>
              <w:t>Lesson</w:t>
            </w:r>
            <w:r w:rsidR="00C16943">
              <w:rPr>
                <w:rFonts w:asciiTheme="majorHAnsi" w:hAnsiTheme="majorHAnsi"/>
                <w:b/>
                <w:sz w:val="28"/>
                <w:szCs w:val="28"/>
              </w:rPr>
              <w:t xml:space="preserve"> 16, 17, 19, 20 and</w:t>
            </w:r>
          </w:p>
          <w:p w:rsidR="00C16943" w:rsidRPr="006E2E9A" w:rsidRDefault="00C16943" w:rsidP="004D1B83">
            <w:pPr>
              <w:jc w:val="center"/>
              <w:rPr>
                <w:rFonts w:asciiTheme="majorHAnsi" w:hAnsiTheme="majorHAnsi"/>
                <w:b/>
                <w:sz w:val="28"/>
                <w:szCs w:val="28"/>
              </w:rPr>
            </w:pPr>
            <w:r>
              <w:rPr>
                <w:rFonts w:asciiTheme="majorHAnsi" w:hAnsiTheme="majorHAnsi"/>
                <w:b/>
                <w:sz w:val="28"/>
                <w:szCs w:val="28"/>
              </w:rPr>
              <w:t>Extending the CC – Unit 4 (ECC)</w:t>
            </w:r>
          </w:p>
        </w:tc>
        <w:tc>
          <w:tcPr>
            <w:tcW w:w="4968" w:type="dxa"/>
            <w:shd w:val="clear" w:color="auto" w:fill="D9D9D9" w:themeFill="background1" w:themeFillShade="D9"/>
            <w:vAlign w:val="center"/>
          </w:tcPr>
          <w:p w:rsidR="00921979" w:rsidRDefault="006E2E9A" w:rsidP="00BD552B">
            <w:pPr>
              <w:jc w:val="center"/>
              <w:rPr>
                <w:rFonts w:asciiTheme="majorHAnsi" w:hAnsiTheme="majorHAnsi"/>
                <w:b/>
                <w:sz w:val="28"/>
                <w:szCs w:val="28"/>
              </w:rPr>
            </w:pPr>
            <w:r>
              <w:rPr>
                <w:rFonts w:asciiTheme="majorHAnsi" w:hAnsiTheme="majorHAnsi"/>
                <w:b/>
                <w:sz w:val="28"/>
                <w:szCs w:val="28"/>
              </w:rPr>
              <w:t xml:space="preserve">Reading </w:t>
            </w:r>
            <w:r w:rsidR="00964241" w:rsidRPr="006E2E9A">
              <w:rPr>
                <w:rFonts w:asciiTheme="majorHAnsi" w:hAnsiTheme="majorHAnsi"/>
                <w:b/>
                <w:sz w:val="28"/>
                <w:szCs w:val="28"/>
              </w:rPr>
              <w:t>Informational</w:t>
            </w:r>
            <w:r w:rsidRPr="006E2E9A">
              <w:rPr>
                <w:rFonts w:asciiTheme="majorHAnsi" w:hAnsiTheme="majorHAnsi"/>
                <w:b/>
                <w:sz w:val="28"/>
                <w:szCs w:val="28"/>
              </w:rPr>
              <w:t xml:space="preserve"> Standards</w:t>
            </w:r>
          </w:p>
          <w:p w:rsidR="004D1B83" w:rsidRPr="006E2E9A" w:rsidRDefault="006E2E9A" w:rsidP="001A33B6">
            <w:pPr>
              <w:jc w:val="center"/>
              <w:rPr>
                <w:rFonts w:asciiTheme="majorHAnsi" w:hAnsiTheme="majorHAnsi"/>
                <w:b/>
                <w:sz w:val="28"/>
                <w:szCs w:val="28"/>
              </w:rPr>
            </w:pPr>
            <w:r w:rsidRPr="006E2E9A">
              <w:rPr>
                <w:rFonts w:asciiTheme="majorHAnsi" w:hAnsiTheme="majorHAnsi"/>
                <w:b/>
                <w:sz w:val="28"/>
                <w:szCs w:val="28"/>
              </w:rPr>
              <w:t xml:space="preserve"> </w:t>
            </w:r>
            <w:r w:rsidR="00BD552B">
              <w:rPr>
                <w:rFonts w:asciiTheme="majorHAnsi" w:hAnsiTheme="majorHAnsi"/>
                <w:b/>
                <w:sz w:val="28"/>
                <w:szCs w:val="28"/>
              </w:rPr>
              <w:t xml:space="preserve">Journeys </w:t>
            </w:r>
            <w:r w:rsidR="00B34028">
              <w:rPr>
                <w:rFonts w:asciiTheme="majorHAnsi" w:hAnsiTheme="majorHAnsi"/>
                <w:b/>
                <w:sz w:val="28"/>
                <w:szCs w:val="28"/>
              </w:rPr>
              <w:t>Lesson</w:t>
            </w:r>
            <w:r w:rsidR="00C16943">
              <w:rPr>
                <w:rFonts w:asciiTheme="majorHAnsi" w:hAnsiTheme="majorHAnsi"/>
                <w:b/>
                <w:sz w:val="28"/>
                <w:szCs w:val="28"/>
              </w:rPr>
              <w:t xml:space="preserve"> 18</w:t>
            </w:r>
          </w:p>
        </w:tc>
      </w:tr>
      <w:tr w:rsidR="00C16943" w:rsidTr="00205765">
        <w:trPr>
          <w:trHeight w:val="1331"/>
        </w:trPr>
        <w:tc>
          <w:tcPr>
            <w:tcW w:w="9648" w:type="dxa"/>
          </w:tcPr>
          <w:p w:rsidR="001A33B6" w:rsidRPr="00AF5CA5" w:rsidRDefault="001A33B6" w:rsidP="001A33B6">
            <w:pPr>
              <w:rPr>
                <w:rFonts w:cstheme="minorHAnsi"/>
                <w:bCs/>
                <w:color w:val="010000"/>
                <w:sz w:val="20"/>
                <w:szCs w:val="20"/>
              </w:rPr>
            </w:pPr>
            <w:r w:rsidRPr="00AF5CA5">
              <w:rPr>
                <w:rFonts w:cstheme="minorHAnsi"/>
                <w:bCs/>
                <w:color w:val="010000"/>
                <w:sz w:val="20"/>
                <w:szCs w:val="20"/>
                <w:u w:val="single"/>
              </w:rPr>
              <w:t>Literature 2</w:t>
            </w:r>
            <w:r w:rsidRPr="00AF5CA5">
              <w:rPr>
                <w:rFonts w:cstheme="minorHAnsi"/>
                <w:bCs/>
                <w:color w:val="010000"/>
                <w:sz w:val="20"/>
                <w:szCs w:val="20"/>
              </w:rPr>
              <w:t>: Determine a theme of a story, drama, or poem from details in the text, including how characters in a story or drama respond to challenges or how the speaker in a poem reflects upon a topic; summarize the text</w:t>
            </w:r>
            <w:r w:rsidR="00792644">
              <w:rPr>
                <w:rFonts w:cstheme="minorHAnsi"/>
                <w:bCs/>
                <w:color w:val="010000"/>
                <w:sz w:val="20"/>
                <w:szCs w:val="20"/>
              </w:rPr>
              <w:t>.</w:t>
            </w:r>
          </w:p>
          <w:p w:rsidR="001A33B6" w:rsidRPr="00AF5CA5" w:rsidRDefault="001A33B6" w:rsidP="001A33B6">
            <w:pPr>
              <w:pStyle w:val="ListParagraph"/>
              <w:numPr>
                <w:ilvl w:val="0"/>
                <w:numId w:val="38"/>
              </w:numPr>
              <w:rPr>
                <w:rFonts w:cstheme="minorHAnsi"/>
                <w:bCs/>
                <w:color w:val="010000"/>
                <w:sz w:val="20"/>
                <w:szCs w:val="20"/>
              </w:rPr>
            </w:pPr>
            <w:r>
              <w:rPr>
                <w:rFonts w:cstheme="minorHAnsi"/>
                <w:bCs/>
                <w:color w:val="010000"/>
                <w:sz w:val="20"/>
                <w:szCs w:val="20"/>
              </w:rPr>
              <w:t>I can use details and character’s actions to determine the theme of a text. (story, drama or poem)</w:t>
            </w:r>
          </w:p>
          <w:p w:rsidR="001A33B6" w:rsidRPr="00AF5CA5" w:rsidRDefault="001A33B6" w:rsidP="001A33B6">
            <w:pPr>
              <w:pStyle w:val="ListParagraph"/>
              <w:numPr>
                <w:ilvl w:val="0"/>
                <w:numId w:val="38"/>
              </w:numPr>
              <w:rPr>
                <w:rFonts w:cstheme="minorHAnsi"/>
                <w:bCs/>
                <w:color w:val="010000"/>
                <w:sz w:val="20"/>
                <w:szCs w:val="20"/>
              </w:rPr>
            </w:pPr>
            <w:r w:rsidRPr="00AF5CA5">
              <w:rPr>
                <w:rFonts w:cstheme="minorHAnsi"/>
                <w:bCs/>
                <w:color w:val="010000"/>
                <w:sz w:val="20"/>
                <w:szCs w:val="20"/>
              </w:rPr>
              <w:t>I can explain the relationship between the character’s actions and the theme of the story or drama.</w:t>
            </w:r>
          </w:p>
          <w:p w:rsidR="00C16943" w:rsidRPr="00C16943" w:rsidRDefault="001A33B6" w:rsidP="000E7716">
            <w:pPr>
              <w:pStyle w:val="ListParagraph"/>
              <w:numPr>
                <w:ilvl w:val="0"/>
                <w:numId w:val="38"/>
              </w:numPr>
              <w:rPr>
                <w:rFonts w:cstheme="minorHAnsi"/>
                <w:bCs/>
                <w:color w:val="010000"/>
                <w:sz w:val="20"/>
                <w:szCs w:val="20"/>
              </w:rPr>
            </w:pPr>
            <w:r w:rsidRPr="00AF5CA5">
              <w:rPr>
                <w:rFonts w:cstheme="minorHAnsi"/>
                <w:bCs/>
                <w:color w:val="010000"/>
                <w:sz w:val="20"/>
                <w:szCs w:val="20"/>
              </w:rPr>
              <w:t xml:space="preserve">I can create my own </w:t>
            </w:r>
            <w:r w:rsidRPr="00AF5CA5">
              <w:rPr>
                <w:rFonts w:cstheme="minorHAnsi"/>
                <w:bCs/>
                <w:color w:val="010000"/>
                <w:sz w:val="20"/>
                <w:szCs w:val="20"/>
                <w:u w:val="single"/>
              </w:rPr>
              <w:t>summary</w:t>
            </w:r>
            <w:r w:rsidRPr="00AF5CA5">
              <w:rPr>
                <w:rFonts w:cstheme="minorHAnsi"/>
                <w:bCs/>
                <w:color w:val="010000"/>
                <w:sz w:val="20"/>
                <w:szCs w:val="20"/>
              </w:rPr>
              <w:t xml:space="preserve"> based on details in the text, actions of the characters, and/or </w:t>
            </w:r>
            <w:r w:rsidR="00792644">
              <w:rPr>
                <w:rFonts w:cstheme="minorHAnsi"/>
                <w:bCs/>
                <w:color w:val="010000"/>
                <w:sz w:val="20"/>
                <w:szCs w:val="20"/>
              </w:rPr>
              <w:t>how the speaker in a poem reflects upon a topic.</w:t>
            </w:r>
          </w:p>
        </w:tc>
        <w:tc>
          <w:tcPr>
            <w:tcW w:w="4968" w:type="dxa"/>
            <w:vMerge w:val="restart"/>
          </w:tcPr>
          <w:p w:rsidR="00C16943" w:rsidRPr="00373240" w:rsidRDefault="00C16943" w:rsidP="00373240">
            <w:pPr>
              <w:rPr>
                <w:rFonts w:cstheme="minorHAnsi"/>
                <w:bCs/>
                <w:sz w:val="20"/>
                <w:szCs w:val="20"/>
              </w:rPr>
            </w:pPr>
            <w:r w:rsidRPr="00D476C8">
              <w:rPr>
                <w:rFonts w:cstheme="minorHAnsi"/>
                <w:bCs/>
                <w:sz w:val="20"/>
                <w:szCs w:val="20"/>
                <w:u w:val="single"/>
              </w:rPr>
              <w:t>Informational 8</w:t>
            </w:r>
            <w:r w:rsidRPr="00D476C8">
              <w:rPr>
                <w:rFonts w:cstheme="minorHAnsi"/>
                <w:bCs/>
                <w:sz w:val="20"/>
                <w:szCs w:val="20"/>
              </w:rPr>
              <w:t>:</w:t>
            </w:r>
            <w:r>
              <w:rPr>
                <w:rFonts w:cstheme="minorHAnsi"/>
                <w:bCs/>
                <w:sz w:val="20"/>
                <w:szCs w:val="20"/>
              </w:rPr>
              <w:t xml:space="preserve"> </w:t>
            </w:r>
            <w:r w:rsidRPr="00D476C8">
              <w:rPr>
                <w:rFonts w:cstheme="minorHAnsi"/>
                <w:bCs/>
                <w:sz w:val="20"/>
                <w:szCs w:val="20"/>
              </w:rPr>
              <w:t>Explain how an author uses reasons and evidence to supp</w:t>
            </w:r>
            <w:r w:rsidR="00B113B2">
              <w:rPr>
                <w:rFonts w:cstheme="minorHAnsi"/>
                <w:bCs/>
                <w:sz w:val="20"/>
                <w:szCs w:val="20"/>
              </w:rPr>
              <w:t>ort particular points in a text</w:t>
            </w:r>
            <w:r w:rsidR="00B113B2">
              <w:rPr>
                <w:rFonts w:cstheme="minorHAnsi"/>
                <w:bCs/>
                <w:sz w:val="20"/>
                <w:szCs w:val="20"/>
              </w:rPr>
              <w:t>, identifying which reasons and evidence support which point(s).</w:t>
            </w:r>
            <w:bookmarkStart w:id="0" w:name="_GoBack"/>
            <w:bookmarkEnd w:id="0"/>
          </w:p>
          <w:p w:rsidR="00C16943" w:rsidRPr="00373240" w:rsidRDefault="00C16943" w:rsidP="00373240">
            <w:pPr>
              <w:pStyle w:val="ListParagraph"/>
              <w:numPr>
                <w:ilvl w:val="0"/>
                <w:numId w:val="29"/>
              </w:numPr>
              <w:ind w:left="702"/>
              <w:rPr>
                <w:rFonts w:cstheme="minorHAnsi"/>
                <w:sz w:val="20"/>
                <w:szCs w:val="20"/>
              </w:rPr>
            </w:pPr>
            <w:r w:rsidRPr="00373240">
              <w:rPr>
                <w:rFonts w:cstheme="minorHAnsi"/>
                <w:sz w:val="20"/>
                <w:szCs w:val="20"/>
              </w:rPr>
              <w:t>I can identify the point an author is trying to make in a nonfiction text.</w:t>
            </w:r>
          </w:p>
          <w:p w:rsidR="00C16943" w:rsidRPr="00373240" w:rsidRDefault="00C16943" w:rsidP="00373240">
            <w:pPr>
              <w:pStyle w:val="ListParagraph"/>
              <w:numPr>
                <w:ilvl w:val="0"/>
                <w:numId w:val="29"/>
              </w:numPr>
              <w:ind w:left="702"/>
              <w:rPr>
                <w:rFonts w:cstheme="minorHAnsi"/>
                <w:sz w:val="20"/>
                <w:szCs w:val="20"/>
              </w:rPr>
            </w:pPr>
            <w:r w:rsidRPr="00373240">
              <w:rPr>
                <w:rFonts w:cstheme="minorHAnsi"/>
                <w:sz w:val="20"/>
                <w:szCs w:val="20"/>
              </w:rPr>
              <w:t xml:space="preserve">I can identify the </w:t>
            </w:r>
            <w:r w:rsidRPr="00373240">
              <w:rPr>
                <w:rFonts w:cstheme="minorHAnsi"/>
                <w:sz w:val="20"/>
                <w:szCs w:val="20"/>
                <w:u w:val="single"/>
              </w:rPr>
              <w:t>reasons</w:t>
            </w:r>
            <w:r w:rsidRPr="00373240">
              <w:rPr>
                <w:rFonts w:cstheme="minorHAnsi"/>
                <w:sz w:val="20"/>
                <w:szCs w:val="20"/>
              </w:rPr>
              <w:t xml:space="preserve"> (opinions) an author uses to </w:t>
            </w:r>
            <w:r w:rsidRPr="00373240">
              <w:rPr>
                <w:rFonts w:cstheme="minorHAnsi"/>
                <w:sz w:val="20"/>
                <w:szCs w:val="20"/>
                <w:u w:val="single"/>
              </w:rPr>
              <w:t>support</w:t>
            </w:r>
            <w:r w:rsidRPr="00373240">
              <w:rPr>
                <w:rFonts w:cstheme="minorHAnsi"/>
                <w:sz w:val="20"/>
                <w:szCs w:val="20"/>
              </w:rPr>
              <w:t xml:space="preserve"> their particular point.</w:t>
            </w:r>
          </w:p>
          <w:p w:rsidR="00C16943" w:rsidRPr="004D1B83" w:rsidRDefault="00C16943" w:rsidP="00373240">
            <w:pPr>
              <w:pStyle w:val="ListParagraph"/>
              <w:numPr>
                <w:ilvl w:val="0"/>
                <w:numId w:val="29"/>
              </w:numPr>
              <w:ind w:left="702"/>
              <w:rPr>
                <w:sz w:val="20"/>
                <w:szCs w:val="20"/>
              </w:rPr>
            </w:pPr>
            <w:r w:rsidRPr="00373240">
              <w:rPr>
                <w:rFonts w:cstheme="minorHAnsi"/>
                <w:sz w:val="20"/>
                <w:szCs w:val="20"/>
              </w:rPr>
              <w:t xml:space="preserve">I can identify the </w:t>
            </w:r>
            <w:r w:rsidRPr="00373240">
              <w:rPr>
                <w:rFonts w:cstheme="minorHAnsi"/>
                <w:sz w:val="20"/>
                <w:szCs w:val="20"/>
                <w:u w:val="single"/>
              </w:rPr>
              <w:t>evidence</w:t>
            </w:r>
            <w:r w:rsidRPr="00373240">
              <w:rPr>
                <w:rFonts w:cstheme="minorHAnsi"/>
                <w:sz w:val="20"/>
                <w:szCs w:val="20"/>
              </w:rPr>
              <w:t xml:space="preserve"> (facts) an author provides to support their particular points.</w:t>
            </w:r>
          </w:p>
        </w:tc>
      </w:tr>
      <w:tr w:rsidR="00C16943" w:rsidTr="00205765">
        <w:trPr>
          <w:trHeight w:val="1243"/>
        </w:trPr>
        <w:tc>
          <w:tcPr>
            <w:tcW w:w="9648" w:type="dxa"/>
          </w:tcPr>
          <w:p w:rsidR="00C16943" w:rsidRPr="00C24A02" w:rsidRDefault="00C16943" w:rsidP="00C16943">
            <w:pPr>
              <w:rPr>
                <w:rFonts w:cstheme="minorHAnsi"/>
                <w:b/>
                <w:bCs/>
                <w:color w:val="010000"/>
                <w:sz w:val="20"/>
                <w:szCs w:val="20"/>
              </w:rPr>
            </w:pPr>
            <w:r w:rsidRPr="00C24A02">
              <w:rPr>
                <w:rFonts w:cstheme="minorHAnsi"/>
                <w:b/>
                <w:bCs/>
                <w:color w:val="010000"/>
                <w:sz w:val="20"/>
                <w:szCs w:val="20"/>
                <w:u w:val="single"/>
              </w:rPr>
              <w:t>Literature 3</w:t>
            </w:r>
            <w:r w:rsidRPr="00C24A02">
              <w:rPr>
                <w:rFonts w:cstheme="minorHAnsi"/>
                <w:b/>
                <w:bCs/>
                <w:color w:val="010000"/>
                <w:sz w:val="20"/>
                <w:szCs w:val="20"/>
              </w:rPr>
              <w:t>: Compare and contrast two or more characters, settings, or events in a story or drama, drawing on specific details in the text (e.g., how characters interact).</w:t>
            </w:r>
          </w:p>
          <w:p w:rsidR="00C16943" w:rsidRPr="00C24A02" w:rsidRDefault="00C16943" w:rsidP="00C16943">
            <w:pPr>
              <w:pStyle w:val="ListParagraph"/>
              <w:numPr>
                <w:ilvl w:val="0"/>
                <w:numId w:val="24"/>
              </w:numPr>
              <w:rPr>
                <w:rFonts w:cstheme="minorHAnsi"/>
                <w:b/>
                <w:bCs/>
                <w:color w:val="010000"/>
                <w:sz w:val="20"/>
                <w:szCs w:val="20"/>
              </w:rPr>
            </w:pPr>
            <w:r w:rsidRPr="00C24A02">
              <w:rPr>
                <w:rFonts w:cstheme="minorHAnsi"/>
                <w:b/>
                <w:bCs/>
                <w:color w:val="010000"/>
                <w:sz w:val="20"/>
                <w:szCs w:val="20"/>
              </w:rPr>
              <w:t>I can use details from the text to describe a character, setting, or event in a story.</w:t>
            </w:r>
          </w:p>
          <w:p w:rsidR="00C16943" w:rsidRPr="00C24A02" w:rsidRDefault="00C16943" w:rsidP="00C16943">
            <w:pPr>
              <w:pStyle w:val="ListParagraph"/>
              <w:numPr>
                <w:ilvl w:val="0"/>
                <w:numId w:val="24"/>
              </w:numPr>
              <w:rPr>
                <w:rFonts w:cstheme="minorHAnsi"/>
                <w:b/>
                <w:bCs/>
                <w:color w:val="010000"/>
                <w:sz w:val="20"/>
                <w:szCs w:val="20"/>
              </w:rPr>
            </w:pPr>
            <w:r w:rsidRPr="00C24A02">
              <w:rPr>
                <w:rFonts w:cstheme="minorHAnsi"/>
                <w:b/>
                <w:bCs/>
                <w:color w:val="010000"/>
                <w:sz w:val="20"/>
                <w:szCs w:val="20"/>
              </w:rPr>
              <w:t xml:space="preserve">I can </w:t>
            </w:r>
            <w:r w:rsidRPr="00C24A02">
              <w:rPr>
                <w:rFonts w:cstheme="minorHAnsi"/>
                <w:b/>
                <w:bCs/>
                <w:color w:val="010000"/>
                <w:sz w:val="20"/>
                <w:szCs w:val="20"/>
                <w:u w:val="single"/>
              </w:rPr>
              <w:t>compare</w:t>
            </w:r>
            <w:r w:rsidRPr="00C24A02">
              <w:rPr>
                <w:rFonts w:cstheme="minorHAnsi"/>
                <w:b/>
                <w:bCs/>
                <w:color w:val="010000"/>
                <w:sz w:val="20"/>
                <w:szCs w:val="20"/>
              </w:rPr>
              <w:t xml:space="preserve"> and </w:t>
            </w:r>
            <w:r w:rsidRPr="00C24A02">
              <w:rPr>
                <w:rFonts w:cstheme="minorHAnsi"/>
                <w:b/>
                <w:bCs/>
                <w:color w:val="010000"/>
                <w:sz w:val="20"/>
                <w:szCs w:val="20"/>
                <w:u w:val="single"/>
              </w:rPr>
              <w:t>contrast</w:t>
            </w:r>
            <w:r w:rsidRPr="00C24A02">
              <w:rPr>
                <w:rFonts w:cstheme="minorHAnsi"/>
                <w:b/>
                <w:bCs/>
                <w:color w:val="010000"/>
                <w:sz w:val="20"/>
                <w:szCs w:val="20"/>
              </w:rPr>
              <w:t xml:space="preserve"> two or more characters, settings, and events in a story or drama. </w:t>
            </w:r>
          </w:p>
          <w:p w:rsidR="00C16943" w:rsidRPr="00C24A02" w:rsidRDefault="00C16943" w:rsidP="00C16943">
            <w:pPr>
              <w:pStyle w:val="ListParagraph"/>
              <w:numPr>
                <w:ilvl w:val="0"/>
                <w:numId w:val="24"/>
              </w:numPr>
              <w:rPr>
                <w:rFonts w:cstheme="minorHAnsi"/>
                <w:b/>
                <w:bCs/>
                <w:color w:val="010000"/>
                <w:sz w:val="20"/>
                <w:szCs w:val="20"/>
              </w:rPr>
            </w:pPr>
            <w:r w:rsidRPr="00C24A02">
              <w:rPr>
                <w:rFonts w:cstheme="minorHAnsi"/>
                <w:b/>
                <w:bCs/>
                <w:color w:val="010000"/>
                <w:sz w:val="20"/>
                <w:szCs w:val="20"/>
              </w:rPr>
              <w:t>I can describe how these similarities and differences contribute to how the story unfolds. (BUILDING CAPACITY FOR GRADE 6 LITERATURE 3)</w:t>
            </w:r>
          </w:p>
        </w:tc>
        <w:tc>
          <w:tcPr>
            <w:tcW w:w="4968" w:type="dxa"/>
            <w:vMerge/>
          </w:tcPr>
          <w:p w:rsidR="00C16943" w:rsidRPr="00373240" w:rsidRDefault="00C16943" w:rsidP="00373240">
            <w:pPr>
              <w:pStyle w:val="ListParagraph"/>
              <w:numPr>
                <w:ilvl w:val="0"/>
                <w:numId w:val="29"/>
              </w:numPr>
              <w:ind w:left="702"/>
              <w:rPr>
                <w:rFonts w:ascii="Calibri" w:hAnsi="Calibri" w:cs="Calibri"/>
                <w:bCs/>
                <w:color w:val="010000"/>
                <w:sz w:val="20"/>
                <w:szCs w:val="20"/>
              </w:rPr>
            </w:pPr>
          </w:p>
        </w:tc>
      </w:tr>
      <w:tr w:rsidR="00C16943" w:rsidTr="00205765">
        <w:trPr>
          <w:trHeight w:val="1106"/>
        </w:trPr>
        <w:tc>
          <w:tcPr>
            <w:tcW w:w="9648" w:type="dxa"/>
          </w:tcPr>
          <w:p w:rsidR="00C16943" w:rsidRDefault="00C16943" w:rsidP="00C16943">
            <w:pPr>
              <w:rPr>
                <w:rFonts w:cstheme="minorHAnsi"/>
                <w:bCs/>
                <w:color w:val="010000"/>
                <w:sz w:val="20"/>
                <w:szCs w:val="20"/>
              </w:rPr>
            </w:pPr>
            <w:r w:rsidRPr="00C16943">
              <w:rPr>
                <w:rFonts w:cstheme="minorHAnsi"/>
                <w:bCs/>
                <w:color w:val="010000"/>
                <w:sz w:val="20"/>
                <w:szCs w:val="20"/>
                <w:u w:val="single"/>
              </w:rPr>
              <w:t>Literature 5</w:t>
            </w:r>
            <w:r w:rsidRPr="00C16943">
              <w:rPr>
                <w:rFonts w:cstheme="minorHAnsi"/>
                <w:bCs/>
                <w:color w:val="010000"/>
                <w:sz w:val="20"/>
                <w:szCs w:val="20"/>
              </w:rPr>
              <w:t>: Explain how a series of chapters, scenes, or stanzas fits together to provide the overall structure of a particular story, drama, or poem.</w:t>
            </w:r>
          </w:p>
          <w:p w:rsidR="00C16943" w:rsidRPr="00C16943" w:rsidRDefault="00C16943" w:rsidP="00C16943">
            <w:pPr>
              <w:pStyle w:val="ListParagraph"/>
              <w:numPr>
                <w:ilvl w:val="0"/>
                <w:numId w:val="29"/>
              </w:numPr>
              <w:ind w:left="720"/>
              <w:rPr>
                <w:rFonts w:cstheme="minorHAnsi"/>
                <w:bCs/>
                <w:color w:val="010000"/>
                <w:sz w:val="20"/>
                <w:szCs w:val="20"/>
              </w:rPr>
            </w:pPr>
            <w:r w:rsidRPr="00C16943">
              <w:rPr>
                <w:rFonts w:cstheme="minorHAnsi"/>
                <w:bCs/>
                <w:color w:val="010000"/>
                <w:sz w:val="20"/>
                <w:szCs w:val="20"/>
              </w:rPr>
              <w:t>I can identify structural elements of stories, drama, and poems.</w:t>
            </w:r>
            <w:r>
              <w:rPr>
                <w:rFonts w:cstheme="minorHAnsi"/>
                <w:bCs/>
                <w:color w:val="010000"/>
                <w:sz w:val="20"/>
                <w:szCs w:val="20"/>
              </w:rPr>
              <w:t xml:space="preserve"> (</w:t>
            </w:r>
            <w:r w:rsidRPr="00C16943">
              <w:rPr>
                <w:rFonts w:cstheme="minorHAnsi"/>
                <w:bCs/>
                <w:color w:val="010000"/>
                <w:sz w:val="20"/>
                <w:szCs w:val="20"/>
                <w:u w:val="single"/>
              </w:rPr>
              <w:t>chapter</w:t>
            </w:r>
            <w:r>
              <w:rPr>
                <w:rFonts w:cstheme="minorHAnsi"/>
                <w:bCs/>
                <w:color w:val="010000"/>
                <w:sz w:val="20"/>
                <w:szCs w:val="20"/>
              </w:rPr>
              <w:t xml:space="preserve">, </w:t>
            </w:r>
            <w:r w:rsidRPr="00C16943">
              <w:rPr>
                <w:rFonts w:cstheme="minorHAnsi"/>
                <w:bCs/>
                <w:color w:val="010000"/>
                <w:sz w:val="20"/>
                <w:szCs w:val="20"/>
                <w:u w:val="single"/>
              </w:rPr>
              <w:t>scene</w:t>
            </w:r>
            <w:r>
              <w:rPr>
                <w:rFonts w:cstheme="minorHAnsi"/>
                <w:bCs/>
                <w:color w:val="010000"/>
                <w:sz w:val="20"/>
                <w:szCs w:val="20"/>
              </w:rPr>
              <w:t xml:space="preserve">, </w:t>
            </w:r>
            <w:r w:rsidRPr="00C16943">
              <w:rPr>
                <w:rFonts w:cstheme="minorHAnsi"/>
                <w:bCs/>
                <w:color w:val="010000"/>
                <w:sz w:val="20"/>
                <w:szCs w:val="20"/>
                <w:u w:val="single"/>
              </w:rPr>
              <w:t>stanza</w:t>
            </w:r>
            <w:r>
              <w:rPr>
                <w:rFonts w:cstheme="minorHAnsi"/>
                <w:bCs/>
                <w:color w:val="010000"/>
                <w:sz w:val="20"/>
                <w:szCs w:val="20"/>
              </w:rPr>
              <w:t>)</w:t>
            </w:r>
          </w:p>
          <w:p w:rsidR="00C16943" w:rsidRPr="00C16943" w:rsidRDefault="00C16943" w:rsidP="00C16943">
            <w:pPr>
              <w:pStyle w:val="ListParagraph"/>
              <w:numPr>
                <w:ilvl w:val="0"/>
                <w:numId w:val="29"/>
              </w:numPr>
              <w:ind w:left="720"/>
              <w:rPr>
                <w:rFonts w:cstheme="minorHAnsi"/>
                <w:bCs/>
                <w:color w:val="010000"/>
                <w:sz w:val="20"/>
                <w:szCs w:val="20"/>
              </w:rPr>
            </w:pPr>
            <w:r w:rsidRPr="00C16943">
              <w:rPr>
                <w:rFonts w:cstheme="minorHAnsi"/>
                <w:bCs/>
                <w:color w:val="010000"/>
                <w:sz w:val="20"/>
                <w:szCs w:val="20"/>
              </w:rPr>
              <w:t>I can describe how events in a story, drama, or poem fit together to create a cohesive whole.</w:t>
            </w:r>
          </w:p>
        </w:tc>
        <w:tc>
          <w:tcPr>
            <w:tcW w:w="4968" w:type="dxa"/>
            <w:vMerge/>
          </w:tcPr>
          <w:p w:rsidR="00C16943" w:rsidRPr="00F468D4" w:rsidRDefault="00C16943" w:rsidP="00373240">
            <w:pPr>
              <w:pStyle w:val="ListParagraph"/>
              <w:numPr>
                <w:ilvl w:val="0"/>
                <w:numId w:val="29"/>
              </w:numPr>
              <w:ind w:left="702"/>
              <w:rPr>
                <w:rFonts w:cstheme="minorHAnsi"/>
                <w:bCs/>
                <w:color w:val="010000"/>
                <w:sz w:val="20"/>
                <w:szCs w:val="20"/>
              </w:rPr>
            </w:pPr>
          </w:p>
        </w:tc>
      </w:tr>
      <w:tr w:rsidR="00C16943" w:rsidTr="00205765">
        <w:trPr>
          <w:trHeight w:val="1243"/>
        </w:trPr>
        <w:tc>
          <w:tcPr>
            <w:tcW w:w="9648" w:type="dxa"/>
          </w:tcPr>
          <w:p w:rsidR="00C16943" w:rsidRPr="00C24A02" w:rsidRDefault="00C16943" w:rsidP="00C16943">
            <w:pPr>
              <w:rPr>
                <w:rFonts w:cstheme="minorHAnsi"/>
                <w:b/>
                <w:bCs/>
                <w:color w:val="010000"/>
                <w:sz w:val="20"/>
                <w:szCs w:val="20"/>
              </w:rPr>
            </w:pPr>
            <w:r w:rsidRPr="00C24A02">
              <w:rPr>
                <w:b/>
                <w:sz w:val="20"/>
                <w:szCs w:val="20"/>
                <w:u w:val="single"/>
              </w:rPr>
              <w:t>Literature 6</w:t>
            </w:r>
            <w:r w:rsidRPr="00C24A02">
              <w:rPr>
                <w:b/>
                <w:sz w:val="20"/>
                <w:szCs w:val="20"/>
              </w:rPr>
              <w:t xml:space="preserve">: </w:t>
            </w:r>
            <w:r w:rsidRPr="00C24A02">
              <w:rPr>
                <w:rFonts w:cstheme="minorHAnsi"/>
                <w:b/>
                <w:bCs/>
                <w:color w:val="010000"/>
                <w:sz w:val="20"/>
                <w:szCs w:val="20"/>
              </w:rPr>
              <w:t>Describe how a narrator’s or speaker’s point of view influences how events are described.</w:t>
            </w:r>
          </w:p>
          <w:p w:rsidR="00C16943" w:rsidRPr="00C24A02" w:rsidRDefault="00C16943" w:rsidP="00C16943">
            <w:pPr>
              <w:pStyle w:val="ListParagraph"/>
              <w:numPr>
                <w:ilvl w:val="0"/>
                <w:numId w:val="41"/>
              </w:numPr>
              <w:rPr>
                <w:b/>
                <w:sz w:val="20"/>
                <w:szCs w:val="20"/>
              </w:rPr>
            </w:pPr>
            <w:r w:rsidRPr="00C24A02">
              <w:rPr>
                <w:b/>
                <w:sz w:val="20"/>
                <w:szCs w:val="20"/>
              </w:rPr>
              <w:t xml:space="preserve">I can identify the </w:t>
            </w:r>
            <w:r w:rsidRPr="00C24A02">
              <w:rPr>
                <w:b/>
                <w:sz w:val="20"/>
                <w:szCs w:val="20"/>
                <w:u w:val="single"/>
              </w:rPr>
              <w:t>narrator</w:t>
            </w:r>
            <w:r w:rsidRPr="00C24A02">
              <w:rPr>
                <w:b/>
                <w:sz w:val="20"/>
                <w:szCs w:val="20"/>
              </w:rPr>
              <w:t xml:space="preserve"> or speaker in a fiction passage.</w:t>
            </w:r>
          </w:p>
          <w:p w:rsidR="00C16943" w:rsidRPr="00C24A02" w:rsidRDefault="00C16943" w:rsidP="00C16943">
            <w:pPr>
              <w:pStyle w:val="ListParagraph"/>
              <w:numPr>
                <w:ilvl w:val="0"/>
                <w:numId w:val="41"/>
              </w:numPr>
              <w:rPr>
                <w:b/>
                <w:sz w:val="20"/>
                <w:szCs w:val="20"/>
              </w:rPr>
            </w:pPr>
            <w:r w:rsidRPr="00C24A02">
              <w:rPr>
                <w:b/>
                <w:sz w:val="20"/>
                <w:szCs w:val="20"/>
              </w:rPr>
              <w:t xml:space="preserve">I can identify the narrator or speaker’s </w:t>
            </w:r>
            <w:r w:rsidRPr="00C24A02">
              <w:rPr>
                <w:b/>
                <w:sz w:val="20"/>
                <w:szCs w:val="20"/>
                <w:u w:val="single"/>
              </w:rPr>
              <w:t>point of view</w:t>
            </w:r>
            <w:r w:rsidRPr="00C24A02">
              <w:rPr>
                <w:b/>
                <w:sz w:val="20"/>
                <w:szCs w:val="20"/>
              </w:rPr>
              <w:t xml:space="preserve"> based upon details in the passage, which may include opinions or evidence of bias.</w:t>
            </w:r>
          </w:p>
          <w:p w:rsidR="00C16943" w:rsidRPr="00C24A02" w:rsidRDefault="00C16943" w:rsidP="00C16943">
            <w:pPr>
              <w:pStyle w:val="ListParagraph"/>
              <w:numPr>
                <w:ilvl w:val="0"/>
                <w:numId w:val="41"/>
              </w:numPr>
              <w:rPr>
                <w:b/>
                <w:sz w:val="20"/>
                <w:szCs w:val="20"/>
              </w:rPr>
            </w:pPr>
            <w:r w:rsidRPr="00C24A02">
              <w:rPr>
                <w:b/>
                <w:sz w:val="20"/>
                <w:szCs w:val="20"/>
              </w:rPr>
              <w:t>I can describe how the narrator or speaker’s point of view influences how events are described.</w:t>
            </w:r>
          </w:p>
        </w:tc>
        <w:tc>
          <w:tcPr>
            <w:tcW w:w="4968" w:type="dxa"/>
            <w:vMerge/>
          </w:tcPr>
          <w:p w:rsidR="00C16943" w:rsidRPr="00F468D4" w:rsidRDefault="00C16943" w:rsidP="00373240">
            <w:pPr>
              <w:pStyle w:val="ListParagraph"/>
              <w:numPr>
                <w:ilvl w:val="0"/>
                <w:numId w:val="29"/>
              </w:numPr>
              <w:ind w:left="702"/>
              <w:rPr>
                <w:rFonts w:cstheme="minorHAnsi"/>
                <w:sz w:val="20"/>
                <w:szCs w:val="20"/>
              </w:rPr>
            </w:pPr>
          </w:p>
        </w:tc>
      </w:tr>
      <w:tr w:rsidR="00C16943" w:rsidTr="00205765">
        <w:trPr>
          <w:trHeight w:val="944"/>
        </w:trPr>
        <w:tc>
          <w:tcPr>
            <w:tcW w:w="9648" w:type="dxa"/>
          </w:tcPr>
          <w:p w:rsidR="00C16943" w:rsidRPr="00C24A02" w:rsidRDefault="00C16943" w:rsidP="00C16943">
            <w:pPr>
              <w:rPr>
                <w:rFonts w:cstheme="minorHAnsi"/>
                <w:b/>
                <w:bCs/>
                <w:color w:val="010000"/>
                <w:sz w:val="20"/>
                <w:szCs w:val="20"/>
              </w:rPr>
            </w:pPr>
            <w:r w:rsidRPr="00C24A02">
              <w:rPr>
                <w:rFonts w:cstheme="minorHAnsi"/>
                <w:b/>
                <w:bCs/>
                <w:color w:val="010000"/>
                <w:sz w:val="20"/>
                <w:szCs w:val="20"/>
                <w:u w:val="single"/>
              </w:rPr>
              <w:t>Literature 7</w:t>
            </w:r>
            <w:r w:rsidRPr="00C24A02">
              <w:rPr>
                <w:rFonts w:cstheme="minorHAnsi"/>
                <w:b/>
                <w:bCs/>
                <w:color w:val="010000"/>
                <w:sz w:val="20"/>
                <w:szCs w:val="20"/>
              </w:rPr>
              <w:t>: Analyze how visual and multimedia elements contribute to the meaning, tone, or beauty of a text (e.g., graphic novel, multimedia presentation of fiction, folktale, myth, or poem).</w:t>
            </w:r>
          </w:p>
          <w:p w:rsidR="00C16943" w:rsidRPr="00C24A02" w:rsidRDefault="00C16943" w:rsidP="00205765">
            <w:pPr>
              <w:pStyle w:val="ListParagraph"/>
              <w:numPr>
                <w:ilvl w:val="0"/>
                <w:numId w:val="26"/>
              </w:numPr>
              <w:rPr>
                <w:rFonts w:cstheme="minorHAnsi"/>
                <w:b/>
                <w:bCs/>
                <w:sz w:val="20"/>
                <w:szCs w:val="20"/>
              </w:rPr>
            </w:pPr>
            <w:r w:rsidRPr="00C24A02">
              <w:rPr>
                <w:rFonts w:cstheme="minorHAnsi"/>
                <w:b/>
                <w:bCs/>
                <w:color w:val="010000"/>
                <w:sz w:val="20"/>
                <w:szCs w:val="20"/>
              </w:rPr>
              <w:t xml:space="preserve">I can analyze the author’s use of </w:t>
            </w:r>
            <w:r w:rsidRPr="00C24A02">
              <w:rPr>
                <w:rFonts w:cstheme="minorHAnsi"/>
                <w:b/>
                <w:bCs/>
                <w:color w:val="010000"/>
                <w:sz w:val="20"/>
                <w:szCs w:val="20"/>
                <w:u w:val="single"/>
              </w:rPr>
              <w:t>multimedia</w:t>
            </w:r>
            <w:r w:rsidRPr="00C24A02">
              <w:rPr>
                <w:rFonts w:cstheme="minorHAnsi"/>
                <w:b/>
                <w:bCs/>
                <w:color w:val="010000"/>
                <w:sz w:val="20"/>
                <w:szCs w:val="20"/>
              </w:rPr>
              <w:t xml:space="preserve"> </w:t>
            </w:r>
            <w:r w:rsidRPr="00C24A02">
              <w:rPr>
                <w:rFonts w:cstheme="minorHAnsi"/>
                <w:b/>
                <w:bCs/>
                <w:color w:val="010000"/>
                <w:sz w:val="20"/>
                <w:szCs w:val="20"/>
                <w:u w:val="single"/>
              </w:rPr>
              <w:t>elements</w:t>
            </w:r>
            <w:r w:rsidRPr="00C24A02">
              <w:rPr>
                <w:rFonts w:cstheme="minorHAnsi"/>
                <w:b/>
                <w:bCs/>
                <w:color w:val="010000"/>
                <w:sz w:val="20"/>
                <w:szCs w:val="20"/>
              </w:rPr>
              <w:t xml:space="preserve"> (graphic novels, multimedia, picture books, folktale, myth, or poem) and explain how it contributes to the overall feel of the text (mood, tone, </w:t>
            </w:r>
            <w:r w:rsidR="00205765">
              <w:rPr>
                <w:rFonts w:cstheme="minorHAnsi"/>
                <w:b/>
                <w:bCs/>
                <w:color w:val="010000"/>
                <w:sz w:val="20"/>
                <w:szCs w:val="20"/>
              </w:rPr>
              <w:t>e</w:t>
            </w:r>
            <w:r w:rsidRPr="00C24A02">
              <w:rPr>
                <w:rFonts w:cstheme="minorHAnsi"/>
                <w:b/>
                <w:bCs/>
                <w:color w:val="010000"/>
                <w:sz w:val="20"/>
                <w:szCs w:val="20"/>
              </w:rPr>
              <w:t>tc.).</w:t>
            </w:r>
          </w:p>
        </w:tc>
        <w:tc>
          <w:tcPr>
            <w:tcW w:w="4968" w:type="dxa"/>
            <w:vMerge/>
          </w:tcPr>
          <w:p w:rsidR="00C16943" w:rsidRPr="00373240" w:rsidRDefault="00C16943" w:rsidP="00373240">
            <w:pPr>
              <w:pStyle w:val="ListParagraph"/>
              <w:numPr>
                <w:ilvl w:val="0"/>
                <w:numId w:val="29"/>
              </w:numPr>
              <w:ind w:left="702"/>
              <w:rPr>
                <w:rFonts w:cstheme="minorHAnsi"/>
                <w:sz w:val="20"/>
                <w:szCs w:val="20"/>
              </w:rPr>
            </w:pPr>
          </w:p>
        </w:tc>
      </w:tr>
      <w:tr w:rsidR="004F05F7" w:rsidTr="00C02F2D">
        <w:tc>
          <w:tcPr>
            <w:tcW w:w="14616" w:type="dxa"/>
            <w:gridSpan w:val="2"/>
            <w:tcBorders>
              <w:top w:val="single" w:sz="4" w:space="0" w:color="auto"/>
            </w:tcBorders>
            <w:shd w:val="clear" w:color="auto" w:fill="D9D9D9" w:themeFill="background1" w:themeFillShade="D9"/>
          </w:tcPr>
          <w:p w:rsidR="004F05F7" w:rsidRPr="004F05F7" w:rsidRDefault="002939CC" w:rsidP="004F05F7">
            <w:pPr>
              <w:jc w:val="center"/>
              <w:rPr>
                <w:rFonts w:asciiTheme="majorHAnsi" w:hAnsiTheme="majorHAnsi"/>
                <w:b/>
                <w:sz w:val="28"/>
                <w:szCs w:val="28"/>
              </w:rPr>
            </w:pPr>
            <w:r>
              <w:rPr>
                <w:rFonts w:asciiTheme="majorHAnsi" w:hAnsiTheme="majorHAnsi"/>
                <w:b/>
                <w:sz w:val="28"/>
                <w:szCs w:val="28"/>
              </w:rPr>
              <w:t>Focusing our Instruction</w:t>
            </w:r>
          </w:p>
        </w:tc>
      </w:tr>
      <w:tr w:rsidR="004F05F7" w:rsidTr="00205765">
        <w:trPr>
          <w:trHeight w:val="2213"/>
        </w:trPr>
        <w:tc>
          <w:tcPr>
            <w:tcW w:w="9648" w:type="dxa"/>
            <w:tcBorders>
              <w:top w:val="single" w:sz="4" w:space="0" w:color="auto"/>
            </w:tcBorders>
          </w:tcPr>
          <w:p w:rsidR="00C02F2D" w:rsidRDefault="00C02F2D" w:rsidP="00964241">
            <w:pPr>
              <w:rPr>
                <w:i/>
                <w:sz w:val="20"/>
                <w:szCs w:val="20"/>
                <w:u w:val="single"/>
              </w:rPr>
            </w:pPr>
          </w:p>
          <w:p w:rsidR="008C27F4" w:rsidRPr="003C5CDD" w:rsidRDefault="008C27F4" w:rsidP="00964241">
            <w:pPr>
              <w:rPr>
                <w:i/>
                <w:sz w:val="20"/>
                <w:szCs w:val="20"/>
                <w:u w:val="single"/>
              </w:rPr>
            </w:pPr>
          </w:p>
        </w:tc>
        <w:tc>
          <w:tcPr>
            <w:tcW w:w="4968" w:type="dxa"/>
            <w:tcBorders>
              <w:top w:val="single" w:sz="4" w:space="0" w:color="auto"/>
            </w:tcBorders>
          </w:tcPr>
          <w:p w:rsidR="004F05F7" w:rsidRDefault="004F05F7" w:rsidP="00212F64">
            <w:pPr>
              <w:rPr>
                <w:rFonts w:asciiTheme="majorHAnsi" w:hAnsiTheme="majorHAnsi"/>
                <w:sz w:val="28"/>
                <w:szCs w:val="28"/>
              </w:rPr>
            </w:pPr>
          </w:p>
        </w:tc>
      </w:tr>
    </w:tbl>
    <w:p w:rsidR="00F378EA" w:rsidRDefault="004F05F7" w:rsidP="00E067C9">
      <w:pPr>
        <w:spacing w:after="0"/>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r w:rsidR="00F378EA">
        <w:br w:type="page"/>
      </w:r>
    </w:p>
    <w:tbl>
      <w:tblPr>
        <w:tblStyle w:val="TableGrid"/>
        <w:tblW w:w="14633" w:type="dxa"/>
        <w:tblLook w:val="04A0" w:firstRow="1" w:lastRow="0" w:firstColumn="1" w:lastColumn="0" w:noHBand="0" w:noVBand="1"/>
      </w:tblPr>
      <w:tblGrid>
        <w:gridCol w:w="7308"/>
        <w:gridCol w:w="7325"/>
      </w:tblGrid>
      <w:tr w:rsidR="00BD552B" w:rsidTr="00A67F49">
        <w:trPr>
          <w:trHeight w:val="762"/>
        </w:trPr>
        <w:tc>
          <w:tcPr>
            <w:tcW w:w="7308" w:type="dxa"/>
            <w:shd w:val="clear" w:color="auto" w:fill="D9D9D9" w:themeFill="background1" w:themeFillShade="D9"/>
            <w:vAlign w:val="center"/>
          </w:tcPr>
          <w:p w:rsidR="0024624E" w:rsidRDefault="0024624E" w:rsidP="0024624E">
            <w:pPr>
              <w:jc w:val="center"/>
              <w:rPr>
                <w:rFonts w:asciiTheme="majorHAnsi" w:hAnsiTheme="majorHAnsi"/>
                <w:b/>
                <w:sz w:val="28"/>
                <w:szCs w:val="28"/>
              </w:rPr>
            </w:pPr>
            <w:r>
              <w:rPr>
                <w:rFonts w:asciiTheme="majorHAnsi" w:hAnsiTheme="majorHAnsi"/>
                <w:b/>
                <w:sz w:val="28"/>
                <w:szCs w:val="28"/>
              </w:rPr>
              <w:lastRenderedPageBreak/>
              <w:t>Writing Standards</w:t>
            </w:r>
          </w:p>
          <w:p w:rsidR="00373240" w:rsidRPr="00681F1C" w:rsidRDefault="001A33B6" w:rsidP="00D63E57">
            <w:pPr>
              <w:jc w:val="center"/>
              <w:rPr>
                <w:rFonts w:asciiTheme="majorHAnsi" w:hAnsiTheme="majorHAnsi"/>
                <w:b/>
                <w:i/>
                <w:sz w:val="28"/>
                <w:szCs w:val="28"/>
              </w:rPr>
            </w:pPr>
            <w:r>
              <w:rPr>
                <w:rFonts w:asciiTheme="majorHAnsi" w:hAnsiTheme="majorHAnsi"/>
                <w:b/>
                <w:i/>
                <w:sz w:val="28"/>
                <w:szCs w:val="28"/>
              </w:rPr>
              <w:t>Personal Narrative</w:t>
            </w:r>
          </w:p>
          <w:p w:rsidR="00BD552B" w:rsidRPr="00BD552B" w:rsidRDefault="00D63E57" w:rsidP="00D63E57">
            <w:pPr>
              <w:jc w:val="center"/>
              <w:rPr>
                <w:rFonts w:asciiTheme="majorHAnsi" w:hAnsiTheme="majorHAnsi"/>
                <w:b/>
                <w:sz w:val="28"/>
                <w:szCs w:val="28"/>
              </w:rPr>
            </w:pPr>
            <w:r>
              <w:rPr>
                <w:rFonts w:asciiTheme="majorHAnsi" w:hAnsiTheme="majorHAnsi"/>
                <w:b/>
                <w:sz w:val="28"/>
                <w:szCs w:val="28"/>
              </w:rPr>
              <w:t xml:space="preserve"> </w:t>
            </w:r>
            <w:r w:rsidR="0024624E" w:rsidRPr="00BD552B">
              <w:rPr>
                <w:rFonts w:asciiTheme="majorHAnsi" w:hAnsiTheme="majorHAnsi"/>
                <w:b/>
                <w:sz w:val="28"/>
                <w:szCs w:val="28"/>
              </w:rPr>
              <w:t>(Being a Writer)</w:t>
            </w:r>
          </w:p>
        </w:tc>
        <w:tc>
          <w:tcPr>
            <w:tcW w:w="7325"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t>Language Standards</w:t>
            </w:r>
            <w:r w:rsidR="00BD552B" w:rsidRPr="00BD552B">
              <w:rPr>
                <w:rFonts w:asciiTheme="majorHAnsi" w:hAnsiTheme="majorHAnsi"/>
                <w:b/>
                <w:sz w:val="28"/>
                <w:szCs w:val="28"/>
              </w:rPr>
              <w:t xml:space="preserve"> </w:t>
            </w:r>
          </w:p>
          <w:p w:rsidR="0024624E" w:rsidRDefault="00BD552B" w:rsidP="00F468D4">
            <w:pPr>
              <w:jc w:val="center"/>
              <w:rPr>
                <w:rFonts w:asciiTheme="majorHAnsi" w:hAnsiTheme="majorHAnsi"/>
                <w:b/>
                <w:sz w:val="28"/>
                <w:szCs w:val="28"/>
              </w:rPr>
            </w:pPr>
            <w:r w:rsidRPr="00BD552B">
              <w:rPr>
                <w:rFonts w:asciiTheme="majorHAnsi" w:hAnsiTheme="majorHAnsi"/>
                <w:b/>
                <w:sz w:val="28"/>
                <w:szCs w:val="28"/>
              </w:rPr>
              <w:t xml:space="preserve">Journeys Lessons </w:t>
            </w:r>
            <w:r w:rsidR="006551DE">
              <w:rPr>
                <w:rFonts w:asciiTheme="majorHAnsi" w:hAnsiTheme="majorHAnsi"/>
                <w:b/>
                <w:sz w:val="28"/>
                <w:szCs w:val="28"/>
              </w:rPr>
              <w:t>16-20 and</w:t>
            </w:r>
          </w:p>
          <w:p w:rsidR="006551DE" w:rsidRPr="00BD552B" w:rsidRDefault="006551DE" w:rsidP="00F468D4">
            <w:pPr>
              <w:jc w:val="center"/>
              <w:rPr>
                <w:rFonts w:asciiTheme="majorHAnsi" w:hAnsiTheme="majorHAnsi"/>
                <w:b/>
                <w:sz w:val="28"/>
                <w:szCs w:val="28"/>
              </w:rPr>
            </w:pPr>
            <w:r>
              <w:rPr>
                <w:rFonts w:asciiTheme="majorHAnsi" w:hAnsiTheme="majorHAnsi"/>
                <w:b/>
                <w:sz w:val="28"/>
                <w:szCs w:val="28"/>
              </w:rPr>
              <w:t>Extending the CC – Unit 4 (ECC)</w:t>
            </w:r>
          </w:p>
        </w:tc>
      </w:tr>
      <w:tr w:rsidR="00681F1C" w:rsidTr="00C24A02">
        <w:trPr>
          <w:trHeight w:val="2411"/>
        </w:trPr>
        <w:tc>
          <w:tcPr>
            <w:tcW w:w="7308" w:type="dxa"/>
            <w:vMerge w:val="restart"/>
          </w:tcPr>
          <w:p w:rsidR="00681F1C" w:rsidRPr="007C361B" w:rsidRDefault="00681F1C" w:rsidP="004206B1">
            <w:pPr>
              <w:rPr>
                <w:sz w:val="20"/>
                <w:szCs w:val="20"/>
              </w:rPr>
            </w:pPr>
            <w:r w:rsidRPr="00BD6D2F">
              <w:rPr>
                <w:sz w:val="20"/>
                <w:szCs w:val="20"/>
                <w:u w:val="single"/>
              </w:rPr>
              <w:t xml:space="preserve">Writing </w:t>
            </w:r>
            <w:r>
              <w:rPr>
                <w:sz w:val="20"/>
                <w:szCs w:val="20"/>
                <w:u w:val="single"/>
              </w:rPr>
              <w:t>3</w:t>
            </w:r>
            <w:r w:rsidRPr="00BD6D2F">
              <w:rPr>
                <w:sz w:val="20"/>
                <w:szCs w:val="20"/>
                <w:u w:val="single"/>
              </w:rPr>
              <w:t>:</w:t>
            </w:r>
            <w:r w:rsidR="007C361B">
              <w:rPr>
                <w:sz w:val="20"/>
                <w:szCs w:val="20"/>
              </w:rPr>
              <w:t xml:space="preserve"> </w:t>
            </w:r>
            <w:r w:rsidR="007C361B" w:rsidRPr="000C6975">
              <w:rPr>
                <w:rFonts w:ascii="Calibri" w:eastAsia="MS PGothic" w:hAnsi="Calibri" w:cs="Arial"/>
                <w:bCs/>
                <w:sz w:val="20"/>
                <w:szCs w:val="20"/>
              </w:rPr>
              <w:t>Write narratives to develop real or imagined experiences or events using effective technique, descriptive details, and clear event sequences.</w:t>
            </w:r>
          </w:p>
          <w:p w:rsidR="00681F1C" w:rsidRPr="00C16943" w:rsidRDefault="00681F1C" w:rsidP="00C16943">
            <w:pPr>
              <w:pStyle w:val="ListParagraph"/>
              <w:numPr>
                <w:ilvl w:val="0"/>
                <w:numId w:val="8"/>
              </w:numPr>
              <w:rPr>
                <w:sz w:val="20"/>
                <w:szCs w:val="20"/>
              </w:rPr>
            </w:pPr>
            <w:r w:rsidRPr="00C16943">
              <w:rPr>
                <w:sz w:val="20"/>
                <w:szCs w:val="20"/>
              </w:rPr>
              <w:t>I can write an original narrative in which I develop a real or imagined experience or event.</w:t>
            </w:r>
          </w:p>
          <w:p w:rsidR="00681F1C" w:rsidRPr="00C16943" w:rsidRDefault="00681F1C" w:rsidP="00C16943">
            <w:pPr>
              <w:pStyle w:val="ListParagraph"/>
              <w:numPr>
                <w:ilvl w:val="0"/>
                <w:numId w:val="8"/>
              </w:numPr>
              <w:rPr>
                <w:sz w:val="20"/>
                <w:szCs w:val="20"/>
              </w:rPr>
            </w:pPr>
            <w:r w:rsidRPr="00C16943">
              <w:rPr>
                <w:sz w:val="20"/>
                <w:szCs w:val="20"/>
              </w:rPr>
              <w:t>I can use effective technique, descriptive details and clear event sequences in my original narrative.</w:t>
            </w:r>
          </w:p>
          <w:p w:rsidR="00681F1C" w:rsidRPr="00C16943" w:rsidRDefault="00681F1C" w:rsidP="00C16943">
            <w:pPr>
              <w:pStyle w:val="ListParagraph"/>
              <w:numPr>
                <w:ilvl w:val="0"/>
                <w:numId w:val="8"/>
              </w:numPr>
              <w:rPr>
                <w:sz w:val="20"/>
                <w:szCs w:val="20"/>
              </w:rPr>
            </w:pPr>
            <w:r w:rsidRPr="00C16943">
              <w:rPr>
                <w:sz w:val="20"/>
                <w:szCs w:val="20"/>
              </w:rPr>
              <w:t>I can create an original narrative that includes:</w:t>
            </w:r>
          </w:p>
          <w:p w:rsidR="00681F1C" w:rsidRPr="00C16943" w:rsidRDefault="00681F1C" w:rsidP="00C16943">
            <w:pPr>
              <w:pStyle w:val="ListParagraph"/>
              <w:numPr>
                <w:ilvl w:val="1"/>
                <w:numId w:val="8"/>
              </w:numPr>
              <w:rPr>
                <w:sz w:val="20"/>
                <w:szCs w:val="20"/>
              </w:rPr>
            </w:pPr>
            <w:proofErr w:type="gramStart"/>
            <w:r w:rsidRPr="00C16943">
              <w:rPr>
                <w:sz w:val="20"/>
                <w:szCs w:val="20"/>
              </w:rPr>
              <w:t>a</w:t>
            </w:r>
            <w:proofErr w:type="gramEnd"/>
            <w:r w:rsidRPr="00C16943">
              <w:rPr>
                <w:sz w:val="20"/>
                <w:szCs w:val="20"/>
              </w:rPr>
              <w:t xml:space="preserve"> clear explanation or description of the narrator or characters and a clearly established event or situation. </w:t>
            </w:r>
          </w:p>
          <w:p w:rsidR="00681F1C" w:rsidRPr="00C16943" w:rsidRDefault="00681F1C" w:rsidP="00C16943">
            <w:pPr>
              <w:pStyle w:val="ListParagraph"/>
              <w:numPr>
                <w:ilvl w:val="1"/>
                <w:numId w:val="8"/>
              </w:numPr>
              <w:rPr>
                <w:sz w:val="20"/>
                <w:szCs w:val="20"/>
              </w:rPr>
            </w:pPr>
            <w:proofErr w:type="gramStart"/>
            <w:r w:rsidRPr="00C16943">
              <w:rPr>
                <w:sz w:val="20"/>
                <w:szCs w:val="20"/>
              </w:rPr>
              <w:t>a</w:t>
            </w:r>
            <w:proofErr w:type="gramEnd"/>
            <w:r w:rsidRPr="00C16943">
              <w:rPr>
                <w:sz w:val="20"/>
                <w:szCs w:val="20"/>
              </w:rPr>
              <w:t xml:space="preserve"> sequence of events that unfold naturally and makes sense to the reader.</w:t>
            </w:r>
          </w:p>
          <w:p w:rsidR="00681F1C" w:rsidRPr="00C16943" w:rsidRDefault="00681F1C" w:rsidP="00C16943">
            <w:pPr>
              <w:pStyle w:val="ListParagraph"/>
              <w:numPr>
                <w:ilvl w:val="1"/>
                <w:numId w:val="8"/>
              </w:numPr>
              <w:rPr>
                <w:sz w:val="20"/>
                <w:szCs w:val="20"/>
              </w:rPr>
            </w:pPr>
            <w:proofErr w:type="gramStart"/>
            <w:r w:rsidRPr="00C16943">
              <w:rPr>
                <w:sz w:val="20"/>
                <w:szCs w:val="20"/>
              </w:rPr>
              <w:t>common</w:t>
            </w:r>
            <w:proofErr w:type="gramEnd"/>
            <w:r w:rsidRPr="00C16943">
              <w:rPr>
                <w:sz w:val="20"/>
                <w:szCs w:val="20"/>
              </w:rPr>
              <w:t xml:space="preserve"> techniques of narrative writing such as dialogue, descriptions and pacing to develop the experiences and events throughout the story.</w:t>
            </w:r>
          </w:p>
          <w:p w:rsidR="00681F1C" w:rsidRPr="00C16943" w:rsidRDefault="00681F1C" w:rsidP="00C16943">
            <w:pPr>
              <w:pStyle w:val="ListParagraph"/>
              <w:numPr>
                <w:ilvl w:val="1"/>
                <w:numId w:val="8"/>
              </w:numPr>
              <w:rPr>
                <w:sz w:val="20"/>
                <w:szCs w:val="20"/>
              </w:rPr>
            </w:pPr>
            <w:proofErr w:type="gramStart"/>
            <w:r w:rsidRPr="00C16943">
              <w:rPr>
                <w:sz w:val="20"/>
                <w:szCs w:val="20"/>
              </w:rPr>
              <w:t>common</w:t>
            </w:r>
            <w:proofErr w:type="gramEnd"/>
            <w:r w:rsidRPr="00C16943">
              <w:rPr>
                <w:sz w:val="20"/>
                <w:szCs w:val="20"/>
              </w:rPr>
              <w:t xml:space="preserve"> techniques of narrative writing to clearly explain the response of characters to situations throughout the story.</w:t>
            </w:r>
          </w:p>
          <w:p w:rsidR="00681F1C" w:rsidRPr="00C16943" w:rsidRDefault="00681F1C" w:rsidP="00C16943">
            <w:pPr>
              <w:pStyle w:val="ListParagraph"/>
              <w:numPr>
                <w:ilvl w:val="1"/>
                <w:numId w:val="8"/>
              </w:numPr>
              <w:rPr>
                <w:sz w:val="20"/>
                <w:szCs w:val="20"/>
              </w:rPr>
            </w:pPr>
            <w:proofErr w:type="gramStart"/>
            <w:r w:rsidRPr="00C16943">
              <w:rPr>
                <w:sz w:val="20"/>
                <w:szCs w:val="20"/>
              </w:rPr>
              <w:t>a</w:t>
            </w:r>
            <w:proofErr w:type="gramEnd"/>
            <w:r w:rsidRPr="00C16943">
              <w:rPr>
                <w:sz w:val="20"/>
                <w:szCs w:val="20"/>
              </w:rPr>
              <w:t xml:space="preserve"> variety of transitional words, phrases and clauses to connect the sequence of events clearly for the reader.</w:t>
            </w:r>
          </w:p>
          <w:p w:rsidR="00681F1C" w:rsidRPr="00C16943" w:rsidRDefault="00681F1C" w:rsidP="00C16943">
            <w:pPr>
              <w:pStyle w:val="ListParagraph"/>
              <w:numPr>
                <w:ilvl w:val="1"/>
                <w:numId w:val="8"/>
              </w:numPr>
              <w:rPr>
                <w:sz w:val="20"/>
                <w:szCs w:val="20"/>
              </w:rPr>
            </w:pPr>
            <w:proofErr w:type="gramStart"/>
            <w:r w:rsidRPr="00C16943">
              <w:rPr>
                <w:sz w:val="20"/>
                <w:szCs w:val="20"/>
              </w:rPr>
              <w:t>a</w:t>
            </w:r>
            <w:proofErr w:type="gramEnd"/>
            <w:r w:rsidRPr="00C16943">
              <w:rPr>
                <w:sz w:val="20"/>
                <w:szCs w:val="20"/>
              </w:rPr>
              <w:t xml:space="preserve"> combination of concrete details and sensory details to convey experiences or events. </w:t>
            </w:r>
          </w:p>
          <w:p w:rsidR="00681F1C" w:rsidRPr="00C16943" w:rsidRDefault="00681F1C" w:rsidP="00C16943">
            <w:pPr>
              <w:pStyle w:val="ListParagraph"/>
              <w:numPr>
                <w:ilvl w:val="1"/>
                <w:numId w:val="8"/>
              </w:numPr>
              <w:rPr>
                <w:sz w:val="20"/>
                <w:szCs w:val="20"/>
              </w:rPr>
            </w:pPr>
            <w:proofErr w:type="gramStart"/>
            <w:r w:rsidRPr="00C16943">
              <w:rPr>
                <w:sz w:val="20"/>
                <w:szCs w:val="20"/>
              </w:rPr>
              <w:t>a</w:t>
            </w:r>
            <w:proofErr w:type="gramEnd"/>
            <w:r w:rsidRPr="00C16943">
              <w:rPr>
                <w:sz w:val="20"/>
                <w:szCs w:val="20"/>
              </w:rPr>
              <w:t xml:space="preserve"> relevant conclusion to provide closure.</w:t>
            </w:r>
          </w:p>
        </w:tc>
        <w:tc>
          <w:tcPr>
            <w:tcW w:w="7325" w:type="dxa"/>
          </w:tcPr>
          <w:p w:rsidR="007C361B" w:rsidRPr="004000E4" w:rsidRDefault="007C361B" w:rsidP="007C361B">
            <w:pPr>
              <w:rPr>
                <w:rFonts w:ascii="Calibri" w:eastAsia="MS PGothic" w:hAnsi="Calibri" w:cs="Arial"/>
                <w:bCs/>
                <w:sz w:val="20"/>
                <w:szCs w:val="20"/>
              </w:rPr>
            </w:pPr>
            <w:r w:rsidRPr="00AF5CA5">
              <w:rPr>
                <w:rFonts w:ascii="Calibri" w:eastAsia="MS PGothic" w:hAnsi="Calibri" w:cs="Arial"/>
                <w:bCs/>
                <w:sz w:val="20"/>
                <w:szCs w:val="20"/>
                <w:u w:val="single"/>
              </w:rPr>
              <w:t>Language 1:</w:t>
            </w:r>
            <w:r>
              <w:rPr>
                <w:rFonts w:ascii="Calibri" w:eastAsia="MS PGothic" w:hAnsi="Calibri" w:cs="Arial"/>
                <w:bCs/>
                <w:sz w:val="20"/>
                <w:szCs w:val="20"/>
              </w:rPr>
              <w:t xml:space="preserve"> </w:t>
            </w:r>
            <w:r w:rsidRPr="004000E4">
              <w:rPr>
                <w:rFonts w:ascii="Calibri" w:eastAsia="MS PGothic" w:hAnsi="Calibri" w:cs="Arial"/>
                <w:bCs/>
                <w:sz w:val="20"/>
                <w:szCs w:val="20"/>
              </w:rPr>
              <w:t>Demonstrate command of the conventions of standard English grammar and usage when writing or speaking.</w:t>
            </w:r>
          </w:p>
          <w:p w:rsidR="00681F1C" w:rsidRDefault="00681F1C" w:rsidP="006551DE">
            <w:pPr>
              <w:pStyle w:val="ListParagraph"/>
              <w:numPr>
                <w:ilvl w:val="0"/>
                <w:numId w:val="1"/>
              </w:numPr>
              <w:ind w:left="702"/>
              <w:rPr>
                <w:sz w:val="20"/>
                <w:szCs w:val="20"/>
              </w:rPr>
            </w:pPr>
            <w:r w:rsidRPr="006551DE">
              <w:rPr>
                <w:sz w:val="20"/>
                <w:szCs w:val="20"/>
              </w:rPr>
              <w:t>I can use adverbs correctly in my writing to show the frequency or intensity of an action.</w:t>
            </w:r>
            <w:r>
              <w:rPr>
                <w:sz w:val="20"/>
                <w:szCs w:val="20"/>
              </w:rPr>
              <w:t xml:space="preserve"> (Lesson 17)</w:t>
            </w:r>
          </w:p>
          <w:p w:rsidR="00681F1C" w:rsidRPr="006551DE" w:rsidRDefault="00681F1C" w:rsidP="006551DE">
            <w:pPr>
              <w:pStyle w:val="ListParagraph"/>
              <w:numPr>
                <w:ilvl w:val="0"/>
                <w:numId w:val="1"/>
              </w:numPr>
              <w:ind w:left="702"/>
              <w:rPr>
                <w:sz w:val="20"/>
                <w:szCs w:val="20"/>
              </w:rPr>
            </w:pPr>
            <w:r w:rsidRPr="006551DE">
              <w:rPr>
                <w:sz w:val="20"/>
                <w:szCs w:val="20"/>
              </w:rPr>
              <w:t>I can explain the purpose of prepositions in a sentence and use them correctly while writing and editing.</w:t>
            </w:r>
            <w:r>
              <w:rPr>
                <w:sz w:val="20"/>
                <w:szCs w:val="20"/>
              </w:rPr>
              <w:t xml:space="preserve"> (Lesson 18)</w:t>
            </w:r>
          </w:p>
          <w:p w:rsidR="00681F1C" w:rsidRPr="006551DE" w:rsidRDefault="00681F1C" w:rsidP="006551DE">
            <w:pPr>
              <w:pStyle w:val="ListParagraph"/>
              <w:numPr>
                <w:ilvl w:val="0"/>
                <w:numId w:val="1"/>
              </w:numPr>
              <w:ind w:left="702"/>
              <w:rPr>
                <w:sz w:val="20"/>
                <w:szCs w:val="20"/>
              </w:rPr>
            </w:pPr>
            <w:r w:rsidRPr="006551DE">
              <w:rPr>
                <w:sz w:val="20"/>
                <w:szCs w:val="20"/>
              </w:rPr>
              <w:t>I can explain the purpose of interjections and use them correctly while writing and editing.</w:t>
            </w:r>
            <w:r>
              <w:rPr>
                <w:sz w:val="20"/>
                <w:szCs w:val="20"/>
              </w:rPr>
              <w:t xml:space="preserve"> (Lesson 18 and ECC)</w:t>
            </w:r>
          </w:p>
        </w:tc>
      </w:tr>
      <w:tr w:rsidR="00681F1C" w:rsidTr="00C24A02">
        <w:trPr>
          <w:trHeight w:val="2060"/>
        </w:trPr>
        <w:tc>
          <w:tcPr>
            <w:tcW w:w="7308" w:type="dxa"/>
            <w:vMerge/>
          </w:tcPr>
          <w:p w:rsidR="00681F1C" w:rsidRPr="00BD6D2F" w:rsidRDefault="00681F1C" w:rsidP="004206B1">
            <w:pPr>
              <w:rPr>
                <w:sz w:val="20"/>
                <w:szCs w:val="20"/>
                <w:u w:val="single"/>
              </w:rPr>
            </w:pPr>
          </w:p>
        </w:tc>
        <w:tc>
          <w:tcPr>
            <w:tcW w:w="7325" w:type="dxa"/>
          </w:tcPr>
          <w:p w:rsidR="007C361B" w:rsidRPr="004000E4" w:rsidRDefault="007C361B" w:rsidP="007C361B">
            <w:pPr>
              <w:rPr>
                <w:rFonts w:ascii="Calibri" w:eastAsia="MS PGothic" w:hAnsi="Calibri" w:cs="Arial"/>
                <w:bCs/>
                <w:sz w:val="20"/>
                <w:szCs w:val="20"/>
              </w:rPr>
            </w:pPr>
            <w:r w:rsidRPr="00AF5CA5">
              <w:rPr>
                <w:rFonts w:ascii="Calibri" w:eastAsia="MS PGothic" w:hAnsi="Calibri" w:cs="Arial"/>
                <w:bCs/>
                <w:sz w:val="20"/>
                <w:szCs w:val="20"/>
                <w:u w:val="single"/>
              </w:rPr>
              <w:t>Language 4:</w:t>
            </w:r>
            <w:r>
              <w:rPr>
                <w:rFonts w:ascii="Calibri" w:eastAsia="MS PGothic" w:hAnsi="Calibri" w:cs="Arial"/>
                <w:bCs/>
                <w:sz w:val="20"/>
                <w:szCs w:val="20"/>
              </w:rPr>
              <w:t xml:space="preserve"> </w:t>
            </w:r>
            <w:r w:rsidRPr="00877E9F">
              <w:rPr>
                <w:rFonts w:ascii="Calibri" w:eastAsia="MS PGothic" w:hAnsi="Calibri" w:cs="Arial"/>
                <w:bCs/>
                <w:sz w:val="20"/>
                <w:szCs w:val="20"/>
              </w:rPr>
              <w:t>Determine or clarify the meaning of unknown and multiple-meaning words and phrases based on grade 5 reading and content, choosing flexibly from a range of strategies.</w:t>
            </w:r>
          </w:p>
          <w:p w:rsidR="00681F1C" w:rsidRPr="006551DE" w:rsidRDefault="00681F1C" w:rsidP="00F468D4">
            <w:pPr>
              <w:pStyle w:val="ListParagraph"/>
              <w:numPr>
                <w:ilvl w:val="0"/>
                <w:numId w:val="4"/>
              </w:numPr>
              <w:rPr>
                <w:rFonts w:ascii="Calibri" w:eastAsia="MS PGothic" w:hAnsi="Calibri" w:cs="Arial"/>
                <w:bCs/>
                <w:sz w:val="20"/>
                <w:szCs w:val="20"/>
              </w:rPr>
            </w:pPr>
            <w:r w:rsidRPr="00036030">
              <w:rPr>
                <w:sz w:val="20"/>
                <w:szCs w:val="20"/>
              </w:rPr>
              <w:t xml:space="preserve">I can use reference materials, both in print and digital, to determine the </w:t>
            </w:r>
            <w:r>
              <w:rPr>
                <w:sz w:val="20"/>
                <w:szCs w:val="20"/>
              </w:rPr>
              <w:t xml:space="preserve">origin, </w:t>
            </w:r>
            <w:r w:rsidRPr="00036030">
              <w:rPr>
                <w:sz w:val="20"/>
                <w:szCs w:val="20"/>
              </w:rPr>
              <w:t>meaning and pronunciation of a word.</w:t>
            </w:r>
            <w:r>
              <w:rPr>
                <w:sz w:val="20"/>
                <w:szCs w:val="20"/>
              </w:rPr>
              <w:t xml:space="preserve"> (Lesson 16 and 17)</w:t>
            </w:r>
          </w:p>
          <w:p w:rsidR="00681F1C" w:rsidRPr="00F468D4" w:rsidRDefault="00681F1C" w:rsidP="006551DE">
            <w:pPr>
              <w:pStyle w:val="ListParagraph"/>
              <w:numPr>
                <w:ilvl w:val="0"/>
                <w:numId w:val="4"/>
              </w:numPr>
              <w:rPr>
                <w:rFonts w:ascii="Calibri" w:eastAsia="MS PGothic" w:hAnsi="Calibri" w:cs="Arial"/>
                <w:bCs/>
                <w:sz w:val="20"/>
                <w:szCs w:val="20"/>
              </w:rPr>
            </w:pPr>
            <w:r w:rsidRPr="006551DE">
              <w:rPr>
                <w:rFonts w:ascii="Calibri" w:eastAsia="MS PGothic" w:hAnsi="Calibri" w:cs="Arial"/>
                <w:bCs/>
                <w:sz w:val="20"/>
                <w:szCs w:val="20"/>
              </w:rPr>
              <w:t xml:space="preserve">I can use the suffixes –ism, </w:t>
            </w:r>
            <w:r w:rsidR="00877E9F">
              <w:rPr>
                <w:rFonts w:ascii="Calibri" w:eastAsia="MS PGothic" w:hAnsi="Calibri" w:cs="Arial"/>
                <w:bCs/>
                <w:sz w:val="20"/>
                <w:szCs w:val="20"/>
              </w:rPr>
              <w:t>-</w:t>
            </w:r>
            <w:proofErr w:type="spellStart"/>
            <w:proofErr w:type="gramStart"/>
            <w:r w:rsidRPr="006551DE">
              <w:rPr>
                <w:rFonts w:ascii="Calibri" w:eastAsia="MS PGothic" w:hAnsi="Calibri" w:cs="Arial"/>
                <w:bCs/>
                <w:sz w:val="20"/>
                <w:szCs w:val="20"/>
              </w:rPr>
              <w:t>ist</w:t>
            </w:r>
            <w:proofErr w:type="spellEnd"/>
            <w:proofErr w:type="gramEnd"/>
            <w:r w:rsidRPr="006551DE">
              <w:rPr>
                <w:rFonts w:ascii="Calibri" w:eastAsia="MS PGothic" w:hAnsi="Calibri" w:cs="Arial"/>
                <w:bCs/>
                <w:sz w:val="20"/>
                <w:szCs w:val="20"/>
              </w:rPr>
              <w:t>, -able and -</w:t>
            </w:r>
            <w:proofErr w:type="spellStart"/>
            <w:r w:rsidRPr="006551DE">
              <w:rPr>
                <w:rFonts w:ascii="Calibri" w:eastAsia="MS PGothic" w:hAnsi="Calibri" w:cs="Arial"/>
                <w:bCs/>
                <w:sz w:val="20"/>
                <w:szCs w:val="20"/>
              </w:rPr>
              <w:t>ible</w:t>
            </w:r>
            <w:proofErr w:type="spellEnd"/>
            <w:r w:rsidRPr="006551DE">
              <w:rPr>
                <w:rFonts w:ascii="Calibri" w:eastAsia="MS PGothic" w:hAnsi="Calibri" w:cs="Arial"/>
                <w:bCs/>
                <w:sz w:val="20"/>
                <w:szCs w:val="20"/>
              </w:rPr>
              <w:t xml:space="preserve"> to help me determine the meaning of an unknown word.</w:t>
            </w:r>
            <w:r>
              <w:rPr>
                <w:rFonts w:ascii="Calibri" w:eastAsia="MS PGothic" w:hAnsi="Calibri" w:cs="Arial"/>
                <w:bCs/>
                <w:sz w:val="20"/>
                <w:szCs w:val="20"/>
              </w:rPr>
              <w:t xml:space="preserve"> (Lesson 19)</w:t>
            </w:r>
          </w:p>
        </w:tc>
      </w:tr>
      <w:tr w:rsidR="00681F1C" w:rsidTr="00205765">
        <w:trPr>
          <w:trHeight w:val="1970"/>
        </w:trPr>
        <w:tc>
          <w:tcPr>
            <w:tcW w:w="7308" w:type="dxa"/>
            <w:vMerge/>
            <w:tcBorders>
              <w:bottom w:val="single" w:sz="4" w:space="0" w:color="auto"/>
            </w:tcBorders>
          </w:tcPr>
          <w:p w:rsidR="00681F1C" w:rsidRPr="00F468D4" w:rsidRDefault="00681F1C" w:rsidP="00F468D4">
            <w:pPr>
              <w:pStyle w:val="ListParagraph"/>
              <w:numPr>
                <w:ilvl w:val="0"/>
                <w:numId w:val="34"/>
              </w:numPr>
              <w:rPr>
                <w:sz w:val="20"/>
                <w:szCs w:val="20"/>
                <w:u w:val="single"/>
              </w:rPr>
            </w:pPr>
          </w:p>
        </w:tc>
        <w:tc>
          <w:tcPr>
            <w:tcW w:w="7325" w:type="dxa"/>
            <w:tcBorders>
              <w:bottom w:val="single" w:sz="4" w:space="0" w:color="auto"/>
            </w:tcBorders>
          </w:tcPr>
          <w:p w:rsidR="007C361B" w:rsidRPr="00EE325F" w:rsidRDefault="007C361B" w:rsidP="007C361B">
            <w:pPr>
              <w:rPr>
                <w:rFonts w:ascii="Calibri" w:eastAsia="MS PGothic" w:hAnsi="Calibri" w:cs="Arial"/>
                <w:bCs/>
                <w:sz w:val="20"/>
                <w:szCs w:val="20"/>
              </w:rPr>
            </w:pPr>
            <w:r>
              <w:rPr>
                <w:rFonts w:ascii="Calibri" w:eastAsia="MS PGothic" w:hAnsi="Calibri" w:cs="Arial"/>
                <w:bCs/>
                <w:sz w:val="20"/>
                <w:szCs w:val="20"/>
                <w:u w:val="single"/>
              </w:rPr>
              <w:t>Language 5:</w:t>
            </w:r>
            <w:r>
              <w:rPr>
                <w:rFonts w:ascii="Calibri" w:eastAsia="MS PGothic" w:hAnsi="Calibri" w:cs="Arial"/>
                <w:bCs/>
                <w:sz w:val="20"/>
                <w:szCs w:val="20"/>
              </w:rPr>
              <w:t xml:space="preserve"> </w:t>
            </w:r>
            <w:r w:rsidRPr="003D2612">
              <w:rPr>
                <w:rFonts w:ascii="Calibri" w:eastAsia="MS PGothic" w:hAnsi="Calibri" w:cs="Arial"/>
                <w:bCs/>
                <w:sz w:val="20"/>
                <w:szCs w:val="20"/>
              </w:rPr>
              <w:t>Demonstrate understanding of figurative language, word relationships, and nuances in word meanings.</w:t>
            </w:r>
          </w:p>
          <w:p w:rsidR="00681F1C" w:rsidRDefault="00681F1C" w:rsidP="00C16943">
            <w:pPr>
              <w:pStyle w:val="ListParagraph"/>
              <w:numPr>
                <w:ilvl w:val="0"/>
                <w:numId w:val="42"/>
              </w:numPr>
              <w:rPr>
                <w:rFonts w:ascii="Calibri" w:eastAsia="MS PGothic" w:hAnsi="Calibri" w:cs="Arial"/>
                <w:bCs/>
                <w:sz w:val="20"/>
                <w:szCs w:val="20"/>
              </w:rPr>
            </w:pPr>
            <w:r w:rsidRPr="00C16943">
              <w:rPr>
                <w:rFonts w:ascii="Calibri" w:eastAsia="MS PGothic" w:hAnsi="Calibri" w:cs="Arial"/>
                <w:bCs/>
                <w:sz w:val="20"/>
                <w:szCs w:val="20"/>
              </w:rPr>
              <w:t>I can produce analogies using antonyms and synonyms of known words.</w:t>
            </w:r>
            <w:r>
              <w:rPr>
                <w:rFonts w:ascii="Calibri" w:eastAsia="MS PGothic" w:hAnsi="Calibri" w:cs="Arial"/>
                <w:bCs/>
                <w:sz w:val="20"/>
                <w:szCs w:val="20"/>
              </w:rPr>
              <w:t xml:space="preserve"> (Lesson 18)</w:t>
            </w:r>
          </w:p>
          <w:p w:rsidR="00681F1C" w:rsidRPr="00C16943" w:rsidRDefault="00681F1C" w:rsidP="006551DE">
            <w:pPr>
              <w:pStyle w:val="ListParagraph"/>
              <w:numPr>
                <w:ilvl w:val="0"/>
                <w:numId w:val="42"/>
              </w:numPr>
              <w:rPr>
                <w:rFonts w:ascii="Calibri" w:eastAsia="MS PGothic" w:hAnsi="Calibri" w:cs="Arial"/>
                <w:bCs/>
                <w:sz w:val="20"/>
                <w:szCs w:val="20"/>
              </w:rPr>
            </w:pPr>
            <w:r w:rsidRPr="006551DE">
              <w:rPr>
                <w:rFonts w:ascii="Calibri" w:eastAsia="MS PGothic" w:hAnsi="Calibri" w:cs="Arial"/>
                <w:bCs/>
                <w:sz w:val="20"/>
                <w:szCs w:val="20"/>
              </w:rPr>
              <w:t>I can recognize and interpret idioms and adages to help me better understand what I am reading.</w:t>
            </w:r>
            <w:r>
              <w:rPr>
                <w:rFonts w:ascii="Calibri" w:eastAsia="MS PGothic" w:hAnsi="Calibri" w:cs="Arial"/>
                <w:bCs/>
                <w:sz w:val="20"/>
                <w:szCs w:val="20"/>
              </w:rPr>
              <w:t xml:space="preserve"> (Lesson 20 and ECC)</w:t>
            </w:r>
          </w:p>
          <w:p w:rsidR="00681F1C" w:rsidRPr="00C16943" w:rsidRDefault="00681F1C" w:rsidP="00C16943">
            <w:pPr>
              <w:tabs>
                <w:tab w:val="left" w:pos="1114"/>
              </w:tabs>
              <w:rPr>
                <w:rFonts w:ascii="Calibri" w:eastAsia="MS PGothic" w:hAnsi="Calibri" w:cs="Arial"/>
                <w:sz w:val="20"/>
                <w:szCs w:val="20"/>
              </w:rPr>
            </w:pPr>
            <w:r>
              <w:rPr>
                <w:rFonts w:ascii="Calibri" w:eastAsia="MS PGothic" w:hAnsi="Calibri" w:cs="Arial"/>
                <w:sz w:val="20"/>
                <w:szCs w:val="20"/>
              </w:rPr>
              <w:tab/>
            </w:r>
          </w:p>
        </w:tc>
      </w:tr>
    </w:tbl>
    <w:p w:rsidR="00CD1EDE" w:rsidRDefault="00CD1EDE" w:rsidP="00AB69BF">
      <w:pPr>
        <w:pStyle w:val="NoSpacing"/>
        <w:rPr>
          <w:rFonts w:asciiTheme="majorHAnsi" w:hAnsiTheme="majorHAnsi"/>
          <w:sz w:val="28"/>
        </w:rPr>
      </w:pPr>
    </w:p>
    <w:p w:rsidR="00DA6AB0" w:rsidRDefault="00DA6AB0">
      <w:pPr>
        <w:rPr>
          <w:rFonts w:asciiTheme="majorHAnsi" w:eastAsiaTheme="minorEastAsia" w:hAnsiTheme="majorHAnsi"/>
          <w:sz w:val="28"/>
        </w:rPr>
      </w:pPr>
      <w:r>
        <w:rPr>
          <w:rFonts w:asciiTheme="majorHAnsi" w:hAnsiTheme="majorHAnsi"/>
          <w:sz w:val="28"/>
        </w:rPr>
        <w:br w:type="page"/>
      </w:r>
    </w:p>
    <w:tbl>
      <w:tblPr>
        <w:tblStyle w:val="TableGrid"/>
        <w:tblW w:w="14688" w:type="dxa"/>
        <w:tblLook w:val="04A0" w:firstRow="1" w:lastRow="0" w:firstColumn="1" w:lastColumn="0" w:noHBand="0" w:noVBand="1"/>
      </w:tblPr>
      <w:tblGrid>
        <w:gridCol w:w="7344"/>
        <w:gridCol w:w="7344"/>
      </w:tblGrid>
      <w:tr w:rsidR="002939CC" w:rsidRPr="00BD552B" w:rsidTr="00A67F49">
        <w:tc>
          <w:tcPr>
            <w:tcW w:w="7344" w:type="dxa"/>
            <w:shd w:val="clear" w:color="auto" w:fill="D9D9D9" w:themeFill="background1" w:themeFillShade="D9"/>
            <w:vAlign w:val="center"/>
          </w:tcPr>
          <w:p w:rsidR="002939CC" w:rsidRDefault="002939CC" w:rsidP="00814E03">
            <w:pPr>
              <w:jc w:val="center"/>
              <w:rPr>
                <w:rFonts w:asciiTheme="majorHAnsi" w:hAnsiTheme="majorHAnsi"/>
                <w:b/>
                <w:sz w:val="28"/>
                <w:szCs w:val="28"/>
              </w:rPr>
            </w:pPr>
            <w:r>
              <w:rPr>
                <w:rFonts w:asciiTheme="majorHAnsi" w:hAnsiTheme="majorHAnsi"/>
                <w:b/>
                <w:sz w:val="28"/>
                <w:szCs w:val="28"/>
              </w:rPr>
              <w:lastRenderedPageBreak/>
              <w:t>Foundational Standards - Phonics</w:t>
            </w:r>
          </w:p>
          <w:p w:rsidR="002939CC" w:rsidRPr="00BD552B" w:rsidRDefault="002939CC" w:rsidP="006551DE">
            <w:pPr>
              <w:jc w:val="center"/>
              <w:rPr>
                <w:rFonts w:asciiTheme="majorHAnsi" w:hAnsiTheme="majorHAnsi"/>
                <w:b/>
                <w:sz w:val="28"/>
                <w:szCs w:val="28"/>
              </w:rPr>
            </w:pPr>
            <w:r w:rsidRPr="00BD552B">
              <w:rPr>
                <w:rFonts w:asciiTheme="majorHAnsi" w:hAnsiTheme="majorHAnsi"/>
                <w:b/>
                <w:sz w:val="28"/>
                <w:szCs w:val="28"/>
              </w:rPr>
              <w:t xml:space="preserve">Journeys Lessons </w:t>
            </w:r>
            <w:r w:rsidR="006551DE">
              <w:rPr>
                <w:rFonts w:asciiTheme="majorHAnsi" w:hAnsiTheme="majorHAnsi"/>
                <w:b/>
                <w:sz w:val="28"/>
              </w:rPr>
              <w:t>16-20</w:t>
            </w:r>
          </w:p>
        </w:tc>
        <w:tc>
          <w:tcPr>
            <w:tcW w:w="7344" w:type="dxa"/>
            <w:shd w:val="clear" w:color="auto" w:fill="D9D9D9" w:themeFill="background1" w:themeFillShade="D9"/>
            <w:vAlign w:val="center"/>
          </w:tcPr>
          <w:p w:rsidR="002939CC" w:rsidRDefault="002939CC" w:rsidP="002939CC">
            <w:pPr>
              <w:jc w:val="center"/>
              <w:rPr>
                <w:rFonts w:asciiTheme="majorHAnsi" w:hAnsiTheme="majorHAnsi"/>
                <w:b/>
                <w:sz w:val="28"/>
                <w:szCs w:val="28"/>
              </w:rPr>
            </w:pPr>
            <w:r>
              <w:rPr>
                <w:rFonts w:asciiTheme="majorHAnsi" w:hAnsiTheme="majorHAnsi"/>
                <w:b/>
                <w:sz w:val="28"/>
                <w:szCs w:val="28"/>
              </w:rPr>
              <w:t>Foundational Standards - Fluency</w:t>
            </w:r>
          </w:p>
          <w:p w:rsidR="002939CC" w:rsidRPr="00BD552B" w:rsidRDefault="002939CC" w:rsidP="006551DE">
            <w:pPr>
              <w:jc w:val="center"/>
              <w:rPr>
                <w:rFonts w:asciiTheme="majorHAnsi" w:hAnsiTheme="majorHAnsi"/>
                <w:b/>
                <w:sz w:val="28"/>
                <w:szCs w:val="28"/>
              </w:rPr>
            </w:pPr>
            <w:r w:rsidRPr="00BD552B">
              <w:rPr>
                <w:rFonts w:asciiTheme="majorHAnsi" w:hAnsiTheme="majorHAnsi"/>
                <w:b/>
                <w:sz w:val="28"/>
                <w:szCs w:val="28"/>
              </w:rPr>
              <w:t xml:space="preserve">Journeys Lessons </w:t>
            </w:r>
            <w:r w:rsidR="006551DE">
              <w:rPr>
                <w:rFonts w:asciiTheme="majorHAnsi" w:hAnsiTheme="majorHAnsi"/>
                <w:b/>
                <w:sz w:val="28"/>
              </w:rPr>
              <w:t>16-20</w:t>
            </w:r>
          </w:p>
        </w:tc>
      </w:tr>
      <w:tr w:rsidR="002939CC" w:rsidTr="00205765">
        <w:trPr>
          <w:trHeight w:val="2555"/>
        </w:trPr>
        <w:tc>
          <w:tcPr>
            <w:tcW w:w="7344" w:type="dxa"/>
          </w:tcPr>
          <w:p w:rsidR="002939CC" w:rsidRPr="002939CC" w:rsidRDefault="002939CC" w:rsidP="002939CC">
            <w:pPr>
              <w:rPr>
                <w:rFonts w:ascii="Calibri" w:eastAsia="MS PGothic" w:hAnsi="Calibri" w:cs="Arial"/>
                <w:bCs/>
                <w:sz w:val="20"/>
                <w:szCs w:val="20"/>
                <w:u w:val="single"/>
              </w:rPr>
            </w:pPr>
            <w:r w:rsidRPr="002939CC">
              <w:rPr>
                <w:rFonts w:ascii="Calibri" w:eastAsia="MS PGothic" w:hAnsi="Calibri" w:cs="Arial"/>
                <w:bCs/>
                <w:sz w:val="20"/>
                <w:szCs w:val="20"/>
                <w:u w:val="single"/>
              </w:rPr>
              <w:t>Foundational 3:</w:t>
            </w:r>
          </w:p>
          <w:p w:rsidR="006551DE" w:rsidRPr="006551DE" w:rsidRDefault="006551DE" w:rsidP="006551DE">
            <w:pPr>
              <w:pStyle w:val="ListParagraph"/>
              <w:numPr>
                <w:ilvl w:val="0"/>
                <w:numId w:val="2"/>
              </w:numPr>
              <w:ind w:left="720"/>
              <w:rPr>
                <w:sz w:val="20"/>
              </w:rPr>
            </w:pPr>
            <w:r w:rsidRPr="006551DE">
              <w:rPr>
                <w:sz w:val="20"/>
              </w:rPr>
              <w:t>I can read and write words with –</w:t>
            </w:r>
            <w:proofErr w:type="spellStart"/>
            <w:proofErr w:type="gramStart"/>
            <w:r w:rsidRPr="006551DE">
              <w:rPr>
                <w:sz w:val="20"/>
              </w:rPr>
              <w:t>ed</w:t>
            </w:r>
            <w:proofErr w:type="spellEnd"/>
            <w:proofErr w:type="gramEnd"/>
            <w:r w:rsidRPr="006551DE">
              <w:rPr>
                <w:sz w:val="20"/>
              </w:rPr>
              <w:t xml:space="preserve"> or -</w:t>
            </w:r>
            <w:proofErr w:type="spellStart"/>
            <w:r w:rsidRPr="006551DE">
              <w:rPr>
                <w:sz w:val="20"/>
              </w:rPr>
              <w:t>ing</w:t>
            </w:r>
            <w:proofErr w:type="spellEnd"/>
            <w:r w:rsidRPr="006551DE">
              <w:rPr>
                <w:sz w:val="20"/>
              </w:rPr>
              <w:t>.</w:t>
            </w:r>
            <w:r>
              <w:rPr>
                <w:sz w:val="20"/>
              </w:rPr>
              <w:t xml:space="preserve"> (Lesson</w:t>
            </w:r>
            <w:r w:rsidR="003525FB">
              <w:rPr>
                <w:sz w:val="20"/>
              </w:rPr>
              <w:t>s</w:t>
            </w:r>
            <w:r>
              <w:rPr>
                <w:sz w:val="20"/>
              </w:rPr>
              <w:t xml:space="preserve"> 16 and 17)</w:t>
            </w:r>
          </w:p>
          <w:p w:rsidR="006551DE" w:rsidRPr="006551DE" w:rsidRDefault="006551DE" w:rsidP="006551DE">
            <w:pPr>
              <w:pStyle w:val="ListParagraph"/>
              <w:numPr>
                <w:ilvl w:val="0"/>
                <w:numId w:val="2"/>
              </w:numPr>
              <w:ind w:left="720"/>
              <w:rPr>
                <w:sz w:val="20"/>
              </w:rPr>
            </w:pPr>
            <w:r w:rsidRPr="006551DE">
              <w:rPr>
                <w:sz w:val="20"/>
              </w:rPr>
              <w:t xml:space="preserve">I can read and write words in which the final y is changed to an </w:t>
            </w:r>
            <w:proofErr w:type="spellStart"/>
            <w:r w:rsidRPr="006551DE">
              <w:rPr>
                <w:sz w:val="20"/>
              </w:rPr>
              <w:t>i</w:t>
            </w:r>
            <w:proofErr w:type="spellEnd"/>
            <w:r w:rsidRPr="006551DE">
              <w:rPr>
                <w:sz w:val="20"/>
              </w:rPr>
              <w:t>.</w:t>
            </w:r>
            <w:r>
              <w:rPr>
                <w:sz w:val="20"/>
              </w:rPr>
              <w:t xml:space="preserve"> (Lesson 18)</w:t>
            </w:r>
          </w:p>
          <w:p w:rsidR="006551DE" w:rsidRPr="006551DE" w:rsidRDefault="006551DE" w:rsidP="006551DE">
            <w:pPr>
              <w:pStyle w:val="ListParagraph"/>
              <w:numPr>
                <w:ilvl w:val="0"/>
                <w:numId w:val="2"/>
              </w:numPr>
              <w:ind w:left="720"/>
              <w:rPr>
                <w:sz w:val="20"/>
              </w:rPr>
            </w:pPr>
            <w:r w:rsidRPr="006551DE">
              <w:rPr>
                <w:sz w:val="20"/>
              </w:rPr>
              <w:t>I can read and write words with the suffixes: -</w:t>
            </w:r>
            <w:proofErr w:type="spellStart"/>
            <w:r w:rsidRPr="006551DE">
              <w:rPr>
                <w:sz w:val="20"/>
              </w:rPr>
              <w:t>fu</w:t>
            </w:r>
            <w:r>
              <w:rPr>
                <w:sz w:val="20"/>
              </w:rPr>
              <w:t>l</w:t>
            </w:r>
            <w:proofErr w:type="spellEnd"/>
            <w:r>
              <w:rPr>
                <w:sz w:val="20"/>
              </w:rPr>
              <w:t>, -</w:t>
            </w:r>
            <w:proofErr w:type="spellStart"/>
            <w:r>
              <w:rPr>
                <w:sz w:val="20"/>
              </w:rPr>
              <w:t>ly</w:t>
            </w:r>
            <w:proofErr w:type="spellEnd"/>
            <w:r>
              <w:rPr>
                <w:sz w:val="20"/>
              </w:rPr>
              <w:t xml:space="preserve">, -ness, -less and </w:t>
            </w:r>
            <w:r w:rsidRPr="006551DE">
              <w:rPr>
                <w:sz w:val="20"/>
              </w:rPr>
              <w:t>-</w:t>
            </w:r>
            <w:proofErr w:type="spellStart"/>
            <w:r w:rsidRPr="006551DE">
              <w:rPr>
                <w:sz w:val="20"/>
              </w:rPr>
              <w:t>ment</w:t>
            </w:r>
            <w:proofErr w:type="spellEnd"/>
            <w:r w:rsidRPr="006551DE">
              <w:rPr>
                <w:sz w:val="20"/>
              </w:rPr>
              <w:t>.</w:t>
            </w:r>
            <w:r>
              <w:rPr>
                <w:sz w:val="20"/>
              </w:rPr>
              <w:t xml:space="preserve"> (Lesson 19)</w:t>
            </w:r>
          </w:p>
          <w:p w:rsidR="002939CC" w:rsidRPr="002939CC" w:rsidRDefault="006551DE" w:rsidP="006551DE">
            <w:pPr>
              <w:pStyle w:val="ListParagraph"/>
              <w:numPr>
                <w:ilvl w:val="0"/>
                <w:numId w:val="2"/>
              </w:numPr>
              <w:ind w:left="720"/>
            </w:pPr>
            <w:r w:rsidRPr="006551DE">
              <w:rPr>
                <w:sz w:val="20"/>
              </w:rPr>
              <w:t>I can read and write words from other languages.</w:t>
            </w:r>
            <w:r>
              <w:rPr>
                <w:sz w:val="20"/>
              </w:rPr>
              <w:t xml:space="preserve"> (Lesson 20)</w:t>
            </w:r>
          </w:p>
        </w:tc>
        <w:tc>
          <w:tcPr>
            <w:tcW w:w="7344" w:type="dxa"/>
          </w:tcPr>
          <w:p w:rsidR="002939CC" w:rsidRDefault="002939CC" w:rsidP="00921979">
            <w:pPr>
              <w:rPr>
                <w:rFonts w:eastAsiaTheme="minorEastAsia"/>
                <w:sz w:val="20"/>
                <w:u w:val="single"/>
              </w:rPr>
            </w:pPr>
            <w:r w:rsidRPr="002939CC">
              <w:rPr>
                <w:rFonts w:eastAsiaTheme="minorEastAsia"/>
                <w:sz w:val="20"/>
                <w:u w:val="single"/>
              </w:rPr>
              <w:t>Foundational 4:</w:t>
            </w:r>
          </w:p>
          <w:p w:rsidR="006551DE" w:rsidRPr="006551DE" w:rsidRDefault="006551DE" w:rsidP="006551DE">
            <w:pPr>
              <w:pStyle w:val="ListParagraph"/>
              <w:numPr>
                <w:ilvl w:val="0"/>
                <w:numId w:val="3"/>
              </w:numPr>
              <w:ind w:left="666"/>
              <w:rPr>
                <w:sz w:val="20"/>
              </w:rPr>
            </w:pPr>
            <w:r w:rsidRPr="006551DE">
              <w:rPr>
                <w:sz w:val="20"/>
              </w:rPr>
              <w:t>I can adjust the rate of my reading to help me better understand the text.</w:t>
            </w:r>
            <w:r>
              <w:rPr>
                <w:sz w:val="20"/>
              </w:rPr>
              <w:t xml:space="preserve"> (Lesson 16)</w:t>
            </w:r>
          </w:p>
          <w:p w:rsidR="006551DE" w:rsidRPr="006551DE" w:rsidRDefault="006551DE" w:rsidP="006551DE">
            <w:pPr>
              <w:pStyle w:val="ListParagraph"/>
              <w:numPr>
                <w:ilvl w:val="0"/>
                <w:numId w:val="3"/>
              </w:numPr>
              <w:ind w:left="666"/>
              <w:rPr>
                <w:sz w:val="20"/>
              </w:rPr>
            </w:pPr>
            <w:r w:rsidRPr="006551DE">
              <w:rPr>
                <w:sz w:val="20"/>
              </w:rPr>
              <w:t>I can change my voice and pause for punctuation when I read aloud to reflect emotion from the text.</w:t>
            </w:r>
            <w:r>
              <w:rPr>
                <w:sz w:val="20"/>
              </w:rPr>
              <w:t xml:space="preserve"> (Lesson</w:t>
            </w:r>
            <w:r w:rsidR="003525FB">
              <w:rPr>
                <w:sz w:val="20"/>
              </w:rPr>
              <w:t>s</w:t>
            </w:r>
            <w:r>
              <w:rPr>
                <w:sz w:val="20"/>
              </w:rPr>
              <w:t xml:space="preserve"> 17 and 18)</w:t>
            </w:r>
          </w:p>
          <w:p w:rsidR="006551DE" w:rsidRPr="006551DE" w:rsidRDefault="006551DE" w:rsidP="006551DE">
            <w:pPr>
              <w:pStyle w:val="ListParagraph"/>
              <w:numPr>
                <w:ilvl w:val="0"/>
                <w:numId w:val="3"/>
              </w:numPr>
              <w:ind w:left="666"/>
              <w:rPr>
                <w:sz w:val="20"/>
              </w:rPr>
            </w:pPr>
            <w:r w:rsidRPr="006551DE">
              <w:rPr>
                <w:sz w:val="20"/>
              </w:rPr>
              <w:t>I can stress or emphasize certain words when I read aloud to provide meaning to the text.</w:t>
            </w:r>
            <w:r>
              <w:rPr>
                <w:sz w:val="20"/>
              </w:rPr>
              <w:t xml:space="preserve"> (Lesson 19)</w:t>
            </w:r>
          </w:p>
          <w:p w:rsidR="002939CC" w:rsidRPr="002939CC" w:rsidRDefault="006551DE" w:rsidP="006551DE">
            <w:pPr>
              <w:pStyle w:val="ListParagraph"/>
              <w:numPr>
                <w:ilvl w:val="0"/>
                <w:numId w:val="3"/>
              </w:numPr>
              <w:ind w:left="666"/>
            </w:pPr>
            <w:r w:rsidRPr="006551DE">
              <w:rPr>
                <w:sz w:val="20"/>
              </w:rPr>
              <w:t>I can decode unknown words quickly and accurately when I read aloud to help me better understand the text.</w:t>
            </w:r>
            <w:r>
              <w:rPr>
                <w:sz w:val="20"/>
              </w:rPr>
              <w:t xml:space="preserve"> (Lesson 20)</w:t>
            </w:r>
          </w:p>
        </w:tc>
      </w:tr>
    </w:tbl>
    <w:p w:rsidR="00921979" w:rsidRDefault="00921979" w:rsidP="00921979">
      <w:pPr>
        <w:pStyle w:val="NoSpacing"/>
        <w:rPr>
          <w:rFonts w:asciiTheme="majorHAnsi" w:hAnsiTheme="majorHAnsi"/>
          <w:sz w:val="28"/>
        </w:rPr>
      </w:pPr>
    </w:p>
    <w:p w:rsidR="001A33B6" w:rsidRDefault="001A33B6"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EC38E7">
        <w:trPr>
          <w:trHeight w:val="413"/>
        </w:trPr>
        <w:tc>
          <w:tcPr>
            <w:tcW w:w="14631" w:type="dxa"/>
            <w:shd w:val="clear" w:color="auto" w:fill="D9D9D9" w:themeFill="background1" w:themeFillShade="D9"/>
          </w:tcPr>
          <w:p w:rsidR="00EC38E7" w:rsidRDefault="00EC38E7" w:rsidP="00EC38E7">
            <w:pPr>
              <w:jc w:val="center"/>
              <w:rPr>
                <w:rFonts w:asciiTheme="majorHAnsi" w:hAnsiTheme="majorHAnsi"/>
                <w:b/>
                <w:sz w:val="28"/>
              </w:rPr>
            </w:pPr>
            <w:r w:rsidRPr="00EC38E7">
              <w:rPr>
                <w:rFonts w:asciiTheme="majorHAnsi" w:hAnsiTheme="majorHAnsi"/>
                <w:b/>
                <w:sz w:val="28"/>
              </w:rPr>
              <w:t>Speaking &amp; Listening Standards</w:t>
            </w:r>
          </w:p>
          <w:p w:rsidR="00EC38E7" w:rsidRDefault="00EC38E7" w:rsidP="006551DE">
            <w:pPr>
              <w:jc w:val="center"/>
              <w:rPr>
                <w:sz w:val="14"/>
              </w:rPr>
            </w:pPr>
            <w:r>
              <w:rPr>
                <w:rFonts w:asciiTheme="majorHAnsi" w:hAnsiTheme="majorHAnsi"/>
                <w:b/>
                <w:sz w:val="28"/>
              </w:rPr>
              <w:t xml:space="preserve">Journeys Lessons </w:t>
            </w:r>
            <w:r w:rsidR="006551DE">
              <w:rPr>
                <w:rFonts w:asciiTheme="majorHAnsi" w:hAnsiTheme="majorHAnsi"/>
                <w:b/>
                <w:sz w:val="28"/>
              </w:rPr>
              <w:t>16-20</w:t>
            </w:r>
            <w:r w:rsidR="00CE7BAB">
              <w:rPr>
                <w:rFonts w:asciiTheme="majorHAnsi" w:hAnsiTheme="majorHAnsi"/>
                <w:b/>
                <w:sz w:val="28"/>
              </w:rPr>
              <w:t xml:space="preserve"> and Extending the CC – Unit 4 (ECC)</w:t>
            </w:r>
          </w:p>
        </w:tc>
      </w:tr>
      <w:tr w:rsidR="00EC38E7" w:rsidTr="00FF6161">
        <w:trPr>
          <w:trHeight w:val="1007"/>
        </w:trPr>
        <w:tc>
          <w:tcPr>
            <w:tcW w:w="14631" w:type="dxa"/>
            <w:shd w:val="clear" w:color="auto" w:fill="auto"/>
          </w:tcPr>
          <w:p w:rsidR="00EC38E7" w:rsidRDefault="00CE7BAB" w:rsidP="006A0955">
            <w:pPr>
              <w:rPr>
                <w:rFonts w:ascii="Calibri" w:eastAsia="MS PGothic" w:hAnsi="Calibri" w:cs="Arial"/>
                <w:bCs/>
                <w:sz w:val="20"/>
                <w:szCs w:val="20"/>
              </w:rPr>
            </w:pPr>
            <w:r w:rsidRPr="00FF6161">
              <w:rPr>
                <w:rFonts w:ascii="Calibri" w:eastAsia="MS PGothic" w:hAnsi="Calibri" w:cs="Arial"/>
                <w:bCs/>
                <w:sz w:val="20"/>
                <w:szCs w:val="20"/>
                <w:u w:val="single"/>
              </w:rPr>
              <w:t>Speaking and Listening 6</w:t>
            </w:r>
            <w:r>
              <w:rPr>
                <w:rFonts w:ascii="Calibri" w:eastAsia="MS PGothic" w:hAnsi="Calibri" w:cs="Arial"/>
                <w:bCs/>
                <w:sz w:val="20"/>
                <w:szCs w:val="20"/>
              </w:rPr>
              <w:t xml:space="preserve">: </w:t>
            </w:r>
            <w:r w:rsidRPr="001A65C9">
              <w:rPr>
                <w:rFonts w:ascii="Calibri" w:eastAsia="MS PGothic" w:hAnsi="Calibri" w:cs="Arial"/>
                <w:bCs/>
                <w:sz w:val="20"/>
                <w:szCs w:val="20"/>
              </w:rPr>
              <w:t>Adapt speech to a variety of contexts and tasks, using formal English when appropriate to task and situation.</w:t>
            </w:r>
          </w:p>
          <w:p w:rsidR="00CE7BAB" w:rsidRPr="00FF6161" w:rsidRDefault="00CE7BAB" w:rsidP="00CE7BAB">
            <w:pPr>
              <w:pStyle w:val="ListParagraph"/>
              <w:numPr>
                <w:ilvl w:val="0"/>
                <w:numId w:val="43"/>
              </w:numPr>
              <w:rPr>
                <w:rFonts w:asciiTheme="majorHAnsi" w:hAnsiTheme="majorHAnsi"/>
                <w:sz w:val="28"/>
              </w:rPr>
            </w:pPr>
            <w:r w:rsidRPr="00CE7BAB">
              <w:rPr>
                <w:sz w:val="20"/>
              </w:rPr>
              <w:t>I can</w:t>
            </w:r>
            <w:r>
              <w:rPr>
                <w:sz w:val="20"/>
              </w:rPr>
              <w:t xml:space="preserve"> identify my purpose and audience when speaking and writing. (ECC)</w:t>
            </w:r>
          </w:p>
          <w:p w:rsidR="00FF6161" w:rsidRPr="00CE7BAB" w:rsidRDefault="00FF6161" w:rsidP="00CE7BAB">
            <w:pPr>
              <w:pStyle w:val="ListParagraph"/>
              <w:numPr>
                <w:ilvl w:val="0"/>
                <w:numId w:val="43"/>
              </w:numPr>
              <w:rPr>
                <w:rFonts w:asciiTheme="majorHAnsi" w:hAnsiTheme="majorHAnsi"/>
                <w:sz w:val="28"/>
              </w:rPr>
            </w:pPr>
            <w:r>
              <w:rPr>
                <w:sz w:val="20"/>
              </w:rPr>
              <w:t>I can identify appropriate formal English to use based on my purpose and audience</w:t>
            </w:r>
            <w:r w:rsidR="008129C5">
              <w:rPr>
                <w:sz w:val="20"/>
              </w:rPr>
              <w:t>.</w:t>
            </w:r>
            <w:r>
              <w:rPr>
                <w:sz w:val="20"/>
              </w:rPr>
              <w:t xml:space="preserve"> (ECC)</w:t>
            </w:r>
          </w:p>
        </w:tc>
      </w:tr>
    </w:tbl>
    <w:p w:rsidR="005A3533" w:rsidRPr="006A0955" w:rsidRDefault="005A3533" w:rsidP="001A33B6">
      <w:pPr>
        <w:rPr>
          <w:sz w:val="14"/>
        </w:rPr>
      </w:pPr>
    </w:p>
    <w:sectPr w:rsidR="005A3533" w:rsidRPr="006A0955" w:rsidSect="00EC38E7">
      <w:footerReference w:type="default" r:id="rId9"/>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A7" w:rsidRDefault="009F55A7" w:rsidP="002E46F1">
      <w:pPr>
        <w:spacing w:after="0" w:line="240" w:lineRule="auto"/>
      </w:pPr>
      <w:r>
        <w:separator/>
      </w:r>
    </w:p>
  </w:endnote>
  <w:endnote w:type="continuationSeparator" w:id="0">
    <w:p w:rsidR="009F55A7" w:rsidRDefault="009F55A7"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F1" w:rsidRDefault="002E46F1"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w:t>
    </w:r>
    <w:r w:rsidR="00921979">
      <w:rPr>
        <w:rFonts w:asciiTheme="majorHAnsi" w:hAnsiTheme="majorHAnsi"/>
      </w:rPr>
      <w:t>3</w:t>
    </w:r>
    <w:r>
      <w:rPr>
        <w:rFonts w:asciiTheme="majorHAnsi" w:hAnsiTheme="majorHAnsi"/>
      </w:rPr>
      <w:t>-201</w:t>
    </w:r>
    <w:r w:rsidR="00921979">
      <w:rPr>
        <w:rFonts w:asciiTheme="majorHAnsi" w:hAnsiTheme="majorHAnsi"/>
      </w:rPr>
      <w:t>4</w:t>
    </w:r>
    <w:r>
      <w:rPr>
        <w:rFonts w:asciiTheme="majorHAnsi" w:hAnsiTheme="majorHAnsi"/>
      </w:rPr>
      <w:t xml:space="preserve"> Literacy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B113B2" w:rsidRPr="00B113B2">
      <w:rPr>
        <w:rFonts w:asciiTheme="majorHAnsi" w:hAnsiTheme="majorHAnsi"/>
        <w:b/>
        <w:bCs/>
        <w:noProof/>
      </w:rPr>
      <w:t>1</w:t>
    </w:r>
    <w:r>
      <w:rPr>
        <w:rFonts w:asciiTheme="majorHAnsi" w:hAnsiTheme="majorHAnsi"/>
        <w:b/>
        <w:bCs/>
        <w:noProof/>
      </w:rPr>
      <w:fldChar w:fldCharType="end"/>
    </w:r>
  </w:p>
  <w:p w:rsidR="002E46F1" w:rsidRPr="002E46F1" w:rsidRDefault="002E46F1" w:rsidP="002E46F1">
    <w:pPr>
      <w:pStyle w:val="NoSpacing"/>
      <w:jc w:val="center"/>
      <w:rPr>
        <w:rFonts w:asciiTheme="majorHAnsi" w:hAnsiTheme="majorHAnsi"/>
      </w:rPr>
    </w:pPr>
    <w:r>
      <w:rPr>
        <w:rFonts w:asciiTheme="majorHAnsi" w:hAnsiTheme="majorHAnsi"/>
        <w:b/>
        <w:bCs/>
        <w:noProof/>
      </w:rPr>
      <w:t xml:space="preserve">Grade </w:t>
    </w:r>
    <w:r w:rsidR="00B773B4">
      <w:rPr>
        <w:rFonts w:asciiTheme="majorHAnsi" w:hAnsiTheme="majorHAnsi"/>
        <w:b/>
        <w:bCs/>
        <w:noProof/>
      </w:rPr>
      <w:t>5</w:t>
    </w:r>
    <w:r w:rsidR="0057035B">
      <w:rPr>
        <w:rFonts w:asciiTheme="majorHAnsi" w:hAnsiTheme="majorHAnsi"/>
        <w:b/>
        <w:bCs/>
        <w:noProof/>
      </w:rPr>
      <w:t xml:space="preserve"> </w:t>
    </w:r>
    <w:r>
      <w:rPr>
        <w:rFonts w:asciiTheme="majorHAnsi" w:hAnsiTheme="majorHAnsi"/>
        <w:b/>
        <w:bCs/>
        <w:noProof/>
      </w:rPr>
      <w:t xml:space="preserve">– Unit </w:t>
    </w:r>
    <w:r w:rsidR="00C16943">
      <w:rPr>
        <w:rFonts w:asciiTheme="majorHAnsi" w:hAnsiTheme="majorHAnsi"/>
        <w:b/>
        <w:bCs/>
        <w:noProof/>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A7" w:rsidRDefault="009F55A7" w:rsidP="002E46F1">
      <w:pPr>
        <w:spacing w:after="0" w:line="240" w:lineRule="auto"/>
      </w:pPr>
      <w:r>
        <w:separator/>
      </w:r>
    </w:p>
  </w:footnote>
  <w:footnote w:type="continuationSeparator" w:id="0">
    <w:p w:rsidR="009F55A7" w:rsidRDefault="009F55A7"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D3"/>
    <w:multiLevelType w:val="hybridMultilevel"/>
    <w:tmpl w:val="296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41214"/>
    <w:multiLevelType w:val="hybridMultilevel"/>
    <w:tmpl w:val="0AB62886"/>
    <w:lvl w:ilvl="0" w:tplc="04090001">
      <w:start w:val="1"/>
      <w:numFmt w:val="bullet"/>
      <w:lvlText w:val=""/>
      <w:lvlJc w:val="left"/>
      <w:pPr>
        <w:ind w:left="771" w:hanging="360"/>
      </w:pPr>
      <w:rPr>
        <w:rFonts w:ascii="Symbol" w:hAnsi="Symbol" w:hint="default"/>
      </w:rPr>
    </w:lvl>
    <w:lvl w:ilvl="1" w:tplc="60D06624">
      <w:start w:val="1"/>
      <w:numFmt w:val="bullet"/>
      <w:lvlText w:val=""/>
      <w:lvlJc w:val="left"/>
      <w:pPr>
        <w:ind w:left="1491" w:hanging="360"/>
      </w:pPr>
      <w:rPr>
        <w:rFonts w:ascii="Symbol" w:hAnsi="Symbo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07271D6B"/>
    <w:multiLevelType w:val="hybridMultilevel"/>
    <w:tmpl w:val="738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B06DE"/>
    <w:multiLevelType w:val="hybridMultilevel"/>
    <w:tmpl w:val="5F8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185A"/>
    <w:multiLevelType w:val="multilevel"/>
    <w:tmpl w:val="C8B67202"/>
    <w:lvl w:ilvl="0">
      <w:start w:val="4"/>
      <w:numFmt w:val="decimal"/>
      <w:lvlText w:val="%1."/>
      <w:lvlJc w:val="left"/>
      <w:pPr>
        <w:ind w:left="720" w:hanging="360"/>
      </w:pPr>
      <w:rPr>
        <w:rFonts w:hint="default"/>
      </w:rPr>
    </w:lvl>
    <w:lvl w:ilvl="1">
      <w:start w:val="3"/>
      <w:numFmt w:val="lowerLetter"/>
      <w:lvlText w:val="%2."/>
      <w:lvlJc w:val="left"/>
      <w:pPr>
        <w:ind w:left="180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10BB7D21"/>
    <w:multiLevelType w:val="hybridMultilevel"/>
    <w:tmpl w:val="4768E87E"/>
    <w:lvl w:ilvl="0" w:tplc="04090001">
      <w:start w:val="1"/>
      <w:numFmt w:val="bullet"/>
      <w:lvlText w:val=""/>
      <w:lvlJc w:val="left"/>
      <w:pPr>
        <w:ind w:left="720" w:hanging="360"/>
      </w:pPr>
      <w:rPr>
        <w:rFonts w:ascii="Symbol" w:hAnsi="Symbol" w:hint="default"/>
      </w:rPr>
    </w:lvl>
    <w:lvl w:ilvl="1" w:tplc="AEB4CB9C">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41138"/>
    <w:multiLevelType w:val="hybridMultilevel"/>
    <w:tmpl w:val="815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77084"/>
    <w:multiLevelType w:val="hybridMultilevel"/>
    <w:tmpl w:val="F8E40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67275"/>
    <w:multiLevelType w:val="hybridMultilevel"/>
    <w:tmpl w:val="7F30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2079E"/>
    <w:multiLevelType w:val="hybridMultilevel"/>
    <w:tmpl w:val="BA3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31CAC"/>
    <w:multiLevelType w:val="hybridMultilevel"/>
    <w:tmpl w:val="5784B5CC"/>
    <w:lvl w:ilvl="0" w:tplc="0C3E0A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76877"/>
    <w:multiLevelType w:val="hybridMultilevel"/>
    <w:tmpl w:val="11647D7A"/>
    <w:lvl w:ilvl="0" w:tplc="4BF8F92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5D7524"/>
    <w:multiLevelType w:val="hybridMultilevel"/>
    <w:tmpl w:val="863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3202D"/>
    <w:multiLevelType w:val="hybridMultilevel"/>
    <w:tmpl w:val="C88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96760"/>
    <w:multiLevelType w:val="hybridMultilevel"/>
    <w:tmpl w:val="2CAE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34E22"/>
    <w:multiLevelType w:val="hybridMultilevel"/>
    <w:tmpl w:val="5440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71D76"/>
    <w:multiLevelType w:val="hybridMultilevel"/>
    <w:tmpl w:val="E8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B2364"/>
    <w:multiLevelType w:val="hybridMultilevel"/>
    <w:tmpl w:val="BB8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72959"/>
    <w:multiLevelType w:val="hybridMultilevel"/>
    <w:tmpl w:val="3FE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32498"/>
    <w:multiLevelType w:val="hybridMultilevel"/>
    <w:tmpl w:val="1934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878DA"/>
    <w:multiLevelType w:val="hybridMultilevel"/>
    <w:tmpl w:val="314E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A54E3"/>
    <w:multiLevelType w:val="hybridMultilevel"/>
    <w:tmpl w:val="B6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70B29"/>
    <w:multiLevelType w:val="hybridMultilevel"/>
    <w:tmpl w:val="883E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938A9"/>
    <w:multiLevelType w:val="hybridMultilevel"/>
    <w:tmpl w:val="D42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7F2268"/>
    <w:multiLevelType w:val="hybridMultilevel"/>
    <w:tmpl w:val="56D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50645"/>
    <w:multiLevelType w:val="hybridMultilevel"/>
    <w:tmpl w:val="4BD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57876"/>
    <w:multiLevelType w:val="hybridMultilevel"/>
    <w:tmpl w:val="4DE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65F03"/>
    <w:multiLevelType w:val="hybridMultilevel"/>
    <w:tmpl w:val="06DC6938"/>
    <w:lvl w:ilvl="0" w:tplc="04090001">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A0EAF"/>
    <w:multiLevelType w:val="multilevel"/>
    <w:tmpl w:val="6CC2DEC2"/>
    <w:lvl w:ilvl="0">
      <w:start w:val="4"/>
      <w:numFmt w:val="decimal"/>
      <w:lvlText w:val="%1."/>
      <w:lvlJc w:val="left"/>
      <w:pPr>
        <w:ind w:left="720" w:hanging="360"/>
      </w:pPr>
      <w:rPr>
        <w:rFonts w:hint="default"/>
      </w:rPr>
    </w:lvl>
    <w:lvl w:ilvl="1">
      <w:start w:val="2"/>
      <w:numFmt w:val="lowerLetter"/>
      <w:lvlText w:val="%2."/>
      <w:lvlJc w:val="left"/>
      <w:pPr>
        <w:ind w:left="180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59450613"/>
    <w:multiLevelType w:val="hybridMultilevel"/>
    <w:tmpl w:val="77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73F7A"/>
    <w:multiLevelType w:val="hybridMultilevel"/>
    <w:tmpl w:val="DC5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A1CE8"/>
    <w:multiLevelType w:val="hybridMultilevel"/>
    <w:tmpl w:val="65D04E62"/>
    <w:lvl w:ilvl="0" w:tplc="4A1A23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5166C"/>
    <w:multiLevelType w:val="hybridMultilevel"/>
    <w:tmpl w:val="CF56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A50F1"/>
    <w:multiLevelType w:val="hybridMultilevel"/>
    <w:tmpl w:val="FAB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31FA6"/>
    <w:multiLevelType w:val="hybridMultilevel"/>
    <w:tmpl w:val="A932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537A4"/>
    <w:multiLevelType w:val="hybridMultilevel"/>
    <w:tmpl w:val="8A2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97D33"/>
    <w:multiLevelType w:val="hybridMultilevel"/>
    <w:tmpl w:val="CB34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625704"/>
    <w:multiLevelType w:val="hybridMultilevel"/>
    <w:tmpl w:val="D264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34AB4"/>
    <w:multiLevelType w:val="hybridMultilevel"/>
    <w:tmpl w:val="3944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171F2"/>
    <w:multiLevelType w:val="hybridMultilevel"/>
    <w:tmpl w:val="29B4638C"/>
    <w:lvl w:ilvl="0" w:tplc="6DEC884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CE6BCB"/>
    <w:multiLevelType w:val="hybridMultilevel"/>
    <w:tmpl w:val="6CF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26A7F"/>
    <w:multiLevelType w:val="hybridMultilevel"/>
    <w:tmpl w:val="CA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1"/>
  </w:num>
  <w:num w:numId="4">
    <w:abstractNumId w:val="18"/>
  </w:num>
  <w:num w:numId="5">
    <w:abstractNumId w:val="26"/>
  </w:num>
  <w:num w:numId="6">
    <w:abstractNumId w:val="28"/>
  </w:num>
  <w:num w:numId="7">
    <w:abstractNumId w:val="13"/>
  </w:num>
  <w:num w:numId="8">
    <w:abstractNumId w:val="1"/>
  </w:num>
  <w:num w:numId="9">
    <w:abstractNumId w:val="37"/>
  </w:num>
  <w:num w:numId="10">
    <w:abstractNumId w:val="25"/>
  </w:num>
  <w:num w:numId="11">
    <w:abstractNumId w:val="0"/>
  </w:num>
  <w:num w:numId="12">
    <w:abstractNumId w:val="42"/>
  </w:num>
  <w:num w:numId="13">
    <w:abstractNumId w:val="23"/>
  </w:num>
  <w:num w:numId="14">
    <w:abstractNumId w:val="2"/>
  </w:num>
  <w:num w:numId="15">
    <w:abstractNumId w:val="32"/>
  </w:num>
  <w:num w:numId="16">
    <w:abstractNumId w:val="41"/>
  </w:num>
  <w:num w:numId="17">
    <w:abstractNumId w:val="6"/>
  </w:num>
  <w:num w:numId="18">
    <w:abstractNumId w:val="16"/>
  </w:num>
  <w:num w:numId="19">
    <w:abstractNumId w:val="12"/>
  </w:num>
  <w:num w:numId="20">
    <w:abstractNumId w:val="17"/>
  </w:num>
  <w:num w:numId="21">
    <w:abstractNumId w:val="5"/>
  </w:num>
  <w:num w:numId="22">
    <w:abstractNumId w:val="9"/>
  </w:num>
  <w:num w:numId="23">
    <w:abstractNumId w:val="34"/>
  </w:num>
  <w:num w:numId="24">
    <w:abstractNumId w:val="3"/>
  </w:num>
  <w:num w:numId="25">
    <w:abstractNumId w:val="4"/>
  </w:num>
  <w:num w:numId="26">
    <w:abstractNumId w:val="39"/>
  </w:num>
  <w:num w:numId="27">
    <w:abstractNumId w:val="31"/>
  </w:num>
  <w:num w:numId="28">
    <w:abstractNumId w:val="30"/>
  </w:num>
  <w:num w:numId="29">
    <w:abstractNumId w:val="7"/>
  </w:num>
  <w:num w:numId="30">
    <w:abstractNumId w:val="21"/>
  </w:num>
  <w:num w:numId="31">
    <w:abstractNumId w:val="29"/>
  </w:num>
  <w:num w:numId="32">
    <w:abstractNumId w:val="19"/>
  </w:num>
  <w:num w:numId="33">
    <w:abstractNumId w:val="35"/>
  </w:num>
  <w:num w:numId="34">
    <w:abstractNumId w:val="27"/>
  </w:num>
  <w:num w:numId="35">
    <w:abstractNumId w:val="20"/>
  </w:num>
  <w:num w:numId="36">
    <w:abstractNumId w:val="36"/>
  </w:num>
  <w:num w:numId="37">
    <w:abstractNumId w:val="38"/>
  </w:num>
  <w:num w:numId="38">
    <w:abstractNumId w:val="15"/>
  </w:num>
  <w:num w:numId="39">
    <w:abstractNumId w:val="33"/>
  </w:num>
  <w:num w:numId="40">
    <w:abstractNumId w:val="8"/>
  </w:num>
  <w:num w:numId="41">
    <w:abstractNumId w:val="22"/>
  </w:num>
  <w:num w:numId="42">
    <w:abstractNumId w:val="14"/>
  </w:num>
  <w:num w:numId="43">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372FC"/>
    <w:rsid w:val="00042676"/>
    <w:rsid w:val="00063B4C"/>
    <w:rsid w:val="0008265B"/>
    <w:rsid w:val="00095B4F"/>
    <w:rsid w:val="000A2D4E"/>
    <w:rsid w:val="000E4499"/>
    <w:rsid w:val="000E7716"/>
    <w:rsid w:val="000F310C"/>
    <w:rsid w:val="00113B8E"/>
    <w:rsid w:val="00145073"/>
    <w:rsid w:val="00153146"/>
    <w:rsid w:val="001742E1"/>
    <w:rsid w:val="00177191"/>
    <w:rsid w:val="00182CAE"/>
    <w:rsid w:val="00192E75"/>
    <w:rsid w:val="001A33B6"/>
    <w:rsid w:val="001A3BC2"/>
    <w:rsid w:val="001A5F1D"/>
    <w:rsid w:val="001B3278"/>
    <w:rsid w:val="001C262A"/>
    <w:rsid w:val="00200E9B"/>
    <w:rsid w:val="00202D26"/>
    <w:rsid w:val="00205765"/>
    <w:rsid w:val="00206037"/>
    <w:rsid w:val="00212F64"/>
    <w:rsid w:val="00220A87"/>
    <w:rsid w:val="00222A62"/>
    <w:rsid w:val="00230129"/>
    <w:rsid w:val="00231B19"/>
    <w:rsid w:val="00234C0B"/>
    <w:rsid w:val="0024624E"/>
    <w:rsid w:val="0024705C"/>
    <w:rsid w:val="0026346A"/>
    <w:rsid w:val="002913D6"/>
    <w:rsid w:val="002939CC"/>
    <w:rsid w:val="002B01A4"/>
    <w:rsid w:val="002D3D89"/>
    <w:rsid w:val="002E33A7"/>
    <w:rsid w:val="002E46F1"/>
    <w:rsid w:val="002F7C64"/>
    <w:rsid w:val="00345303"/>
    <w:rsid w:val="003518C1"/>
    <w:rsid w:val="003525FB"/>
    <w:rsid w:val="00373240"/>
    <w:rsid w:val="00373F61"/>
    <w:rsid w:val="003804A3"/>
    <w:rsid w:val="003863F2"/>
    <w:rsid w:val="00393CB9"/>
    <w:rsid w:val="003A4C57"/>
    <w:rsid w:val="003A5803"/>
    <w:rsid w:val="003C5CDD"/>
    <w:rsid w:val="003D0F37"/>
    <w:rsid w:val="003E19AD"/>
    <w:rsid w:val="00405DE6"/>
    <w:rsid w:val="00413DEE"/>
    <w:rsid w:val="00414DEF"/>
    <w:rsid w:val="004206B1"/>
    <w:rsid w:val="0043194F"/>
    <w:rsid w:val="004320E8"/>
    <w:rsid w:val="00444826"/>
    <w:rsid w:val="00446393"/>
    <w:rsid w:val="004666C6"/>
    <w:rsid w:val="004835F1"/>
    <w:rsid w:val="00490139"/>
    <w:rsid w:val="00491BA0"/>
    <w:rsid w:val="004951AA"/>
    <w:rsid w:val="00495C8B"/>
    <w:rsid w:val="004B34FF"/>
    <w:rsid w:val="004C5B49"/>
    <w:rsid w:val="004D0C1D"/>
    <w:rsid w:val="004D1B83"/>
    <w:rsid w:val="004F05F7"/>
    <w:rsid w:val="00536F74"/>
    <w:rsid w:val="00550CF9"/>
    <w:rsid w:val="0056698B"/>
    <w:rsid w:val="0057035B"/>
    <w:rsid w:val="00581692"/>
    <w:rsid w:val="005A3533"/>
    <w:rsid w:val="005D4C7F"/>
    <w:rsid w:val="005E1DCC"/>
    <w:rsid w:val="005F0C76"/>
    <w:rsid w:val="00624853"/>
    <w:rsid w:val="00624EF5"/>
    <w:rsid w:val="00633559"/>
    <w:rsid w:val="00645C5E"/>
    <w:rsid w:val="006551DE"/>
    <w:rsid w:val="00681F1C"/>
    <w:rsid w:val="00694154"/>
    <w:rsid w:val="006973D1"/>
    <w:rsid w:val="006A01EB"/>
    <w:rsid w:val="006A0955"/>
    <w:rsid w:val="006A5D50"/>
    <w:rsid w:val="006B09E7"/>
    <w:rsid w:val="006C450A"/>
    <w:rsid w:val="006C5CA2"/>
    <w:rsid w:val="006E2E9A"/>
    <w:rsid w:val="006E6D4F"/>
    <w:rsid w:val="0070776A"/>
    <w:rsid w:val="00711970"/>
    <w:rsid w:val="007154AC"/>
    <w:rsid w:val="007200B6"/>
    <w:rsid w:val="00731B1F"/>
    <w:rsid w:val="00740747"/>
    <w:rsid w:val="0075207A"/>
    <w:rsid w:val="00753896"/>
    <w:rsid w:val="00756BD5"/>
    <w:rsid w:val="00773DE2"/>
    <w:rsid w:val="00781F61"/>
    <w:rsid w:val="00786C0A"/>
    <w:rsid w:val="00792644"/>
    <w:rsid w:val="007A2325"/>
    <w:rsid w:val="007C361B"/>
    <w:rsid w:val="007C6146"/>
    <w:rsid w:val="007D429C"/>
    <w:rsid w:val="007E45A4"/>
    <w:rsid w:val="00800BB5"/>
    <w:rsid w:val="00803487"/>
    <w:rsid w:val="008129C5"/>
    <w:rsid w:val="00843C20"/>
    <w:rsid w:val="0085000E"/>
    <w:rsid w:val="008541A1"/>
    <w:rsid w:val="00863685"/>
    <w:rsid w:val="00877E9F"/>
    <w:rsid w:val="00892E59"/>
    <w:rsid w:val="008A7875"/>
    <w:rsid w:val="008B5D9E"/>
    <w:rsid w:val="008C1B96"/>
    <w:rsid w:val="008C27F4"/>
    <w:rsid w:val="008C4A92"/>
    <w:rsid w:val="008E72F0"/>
    <w:rsid w:val="008F6BD7"/>
    <w:rsid w:val="00904275"/>
    <w:rsid w:val="0090462C"/>
    <w:rsid w:val="00921688"/>
    <w:rsid w:val="00921979"/>
    <w:rsid w:val="00932C81"/>
    <w:rsid w:val="00934D7D"/>
    <w:rsid w:val="00947E1A"/>
    <w:rsid w:val="0095396A"/>
    <w:rsid w:val="00964241"/>
    <w:rsid w:val="009B4622"/>
    <w:rsid w:val="009C118C"/>
    <w:rsid w:val="009F1894"/>
    <w:rsid w:val="009F55A7"/>
    <w:rsid w:val="00A06FF6"/>
    <w:rsid w:val="00A07F0A"/>
    <w:rsid w:val="00A13508"/>
    <w:rsid w:val="00A13D20"/>
    <w:rsid w:val="00A162B1"/>
    <w:rsid w:val="00A2566C"/>
    <w:rsid w:val="00A372AF"/>
    <w:rsid w:val="00A67F49"/>
    <w:rsid w:val="00A76D8F"/>
    <w:rsid w:val="00A77FB3"/>
    <w:rsid w:val="00A928DE"/>
    <w:rsid w:val="00A97080"/>
    <w:rsid w:val="00AB2C43"/>
    <w:rsid w:val="00AB69BF"/>
    <w:rsid w:val="00AC540C"/>
    <w:rsid w:val="00AE7E5A"/>
    <w:rsid w:val="00B113B2"/>
    <w:rsid w:val="00B227E7"/>
    <w:rsid w:val="00B34028"/>
    <w:rsid w:val="00B52D7B"/>
    <w:rsid w:val="00B61DBF"/>
    <w:rsid w:val="00B773B4"/>
    <w:rsid w:val="00B8292D"/>
    <w:rsid w:val="00B909E4"/>
    <w:rsid w:val="00B91E01"/>
    <w:rsid w:val="00B94EE3"/>
    <w:rsid w:val="00B97908"/>
    <w:rsid w:val="00BC67F9"/>
    <w:rsid w:val="00BD552B"/>
    <w:rsid w:val="00BD6D2F"/>
    <w:rsid w:val="00C02F2D"/>
    <w:rsid w:val="00C06D45"/>
    <w:rsid w:val="00C16943"/>
    <w:rsid w:val="00C246C4"/>
    <w:rsid w:val="00C24A02"/>
    <w:rsid w:val="00C27954"/>
    <w:rsid w:val="00C3371D"/>
    <w:rsid w:val="00C514B5"/>
    <w:rsid w:val="00C64298"/>
    <w:rsid w:val="00C92D21"/>
    <w:rsid w:val="00CA6145"/>
    <w:rsid w:val="00CB6A75"/>
    <w:rsid w:val="00CB6CF2"/>
    <w:rsid w:val="00CD1EDE"/>
    <w:rsid w:val="00CE6B86"/>
    <w:rsid w:val="00CE7BAB"/>
    <w:rsid w:val="00CF621F"/>
    <w:rsid w:val="00D10F5D"/>
    <w:rsid w:val="00D17B25"/>
    <w:rsid w:val="00D32F02"/>
    <w:rsid w:val="00D3534B"/>
    <w:rsid w:val="00D60684"/>
    <w:rsid w:val="00D63E57"/>
    <w:rsid w:val="00D90BC0"/>
    <w:rsid w:val="00DA20A7"/>
    <w:rsid w:val="00DA28A2"/>
    <w:rsid w:val="00DA5C5B"/>
    <w:rsid w:val="00DA6AB0"/>
    <w:rsid w:val="00DB7C32"/>
    <w:rsid w:val="00DC1FBA"/>
    <w:rsid w:val="00DC3AE1"/>
    <w:rsid w:val="00DE5ACF"/>
    <w:rsid w:val="00DE5ADF"/>
    <w:rsid w:val="00DF7E4F"/>
    <w:rsid w:val="00E067C9"/>
    <w:rsid w:val="00E14D05"/>
    <w:rsid w:val="00E277D8"/>
    <w:rsid w:val="00E325D3"/>
    <w:rsid w:val="00E54238"/>
    <w:rsid w:val="00E74FA9"/>
    <w:rsid w:val="00EB2CC9"/>
    <w:rsid w:val="00EB3B8D"/>
    <w:rsid w:val="00EC38E7"/>
    <w:rsid w:val="00EE524D"/>
    <w:rsid w:val="00EF2C41"/>
    <w:rsid w:val="00EF7FD7"/>
    <w:rsid w:val="00F00939"/>
    <w:rsid w:val="00F1194C"/>
    <w:rsid w:val="00F13298"/>
    <w:rsid w:val="00F150F0"/>
    <w:rsid w:val="00F204AE"/>
    <w:rsid w:val="00F24E43"/>
    <w:rsid w:val="00F378EA"/>
    <w:rsid w:val="00F468D4"/>
    <w:rsid w:val="00F54D5A"/>
    <w:rsid w:val="00F761FB"/>
    <w:rsid w:val="00F773EF"/>
    <w:rsid w:val="00F83E91"/>
    <w:rsid w:val="00FA355C"/>
    <w:rsid w:val="00FD036B"/>
    <w:rsid w:val="00FE6429"/>
    <w:rsid w:val="00FF186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3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ABD5-44A4-43E3-9494-825012FB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Elizabeth Griesel</cp:lastModifiedBy>
  <cp:revision>3</cp:revision>
  <cp:lastPrinted>2013-04-08T22:14:00Z</cp:lastPrinted>
  <dcterms:created xsi:type="dcterms:W3CDTF">2013-07-02T18:44:00Z</dcterms:created>
  <dcterms:modified xsi:type="dcterms:W3CDTF">2013-12-18T16:50:00Z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