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E2" w:rsidRDefault="00773DE2" w:rsidP="00773DE2">
      <w:pPr>
        <w:pStyle w:val="NoSpacing"/>
        <w:jc w:val="right"/>
        <w:rPr>
          <w:rFonts w:asciiTheme="majorHAnsi" w:hAnsiTheme="majorHAnsi"/>
          <w:sz w:val="28"/>
        </w:rPr>
      </w:pPr>
      <w:bookmarkStart w:id="0" w:name="_GoBack"/>
      <w:bookmarkEnd w:id="0"/>
      <w:r>
        <w:rPr>
          <w:rFonts w:asciiTheme="majorHAnsi" w:hAnsiTheme="majorHAnsi"/>
          <w:sz w:val="28"/>
        </w:rPr>
        <w:t xml:space="preserve">Grade </w:t>
      </w:r>
      <w:r w:rsidR="0057035B">
        <w:rPr>
          <w:rFonts w:asciiTheme="majorHAnsi" w:hAnsiTheme="majorHAnsi"/>
          <w:sz w:val="28"/>
        </w:rPr>
        <w:t>4</w:t>
      </w:r>
      <w:r>
        <w:rPr>
          <w:rFonts w:asciiTheme="majorHAnsi" w:hAnsiTheme="majorHAnsi"/>
          <w:sz w:val="28"/>
        </w:rPr>
        <w:t xml:space="preserve">: Unit </w:t>
      </w:r>
      <w:r w:rsidR="00145073">
        <w:rPr>
          <w:rFonts w:asciiTheme="majorHAnsi" w:hAnsiTheme="majorHAnsi"/>
          <w:sz w:val="28"/>
        </w:rPr>
        <w:t>2</w:t>
      </w:r>
    </w:p>
    <w:p w:rsidR="00921979" w:rsidRDefault="00773DE2" w:rsidP="002913D6">
      <w:pPr>
        <w:pStyle w:val="NoSpacing"/>
        <w:jc w:val="right"/>
        <w:rPr>
          <w:rFonts w:asciiTheme="majorHAnsi" w:hAnsiTheme="majorHAnsi"/>
          <w:sz w:val="28"/>
        </w:rPr>
      </w:pPr>
      <w:r>
        <w:rPr>
          <w:rFonts w:asciiTheme="majorHAnsi" w:hAnsiTheme="majorHAnsi"/>
          <w:sz w:val="28"/>
        </w:rPr>
        <w:t xml:space="preserve">Big Idea: </w:t>
      </w:r>
      <w:r w:rsidR="00145073">
        <w:rPr>
          <w:rFonts w:asciiTheme="majorHAnsi" w:hAnsiTheme="majorHAnsi"/>
          <w:sz w:val="28"/>
        </w:rPr>
        <w:t>We express ourselves in many ways</w:t>
      </w:r>
      <w:r w:rsidR="002913D6">
        <w:rPr>
          <w:rFonts w:asciiTheme="majorHAnsi" w:hAnsiTheme="majorHAnsi"/>
          <w:sz w:val="28"/>
        </w:rPr>
        <w:t>.</w:t>
      </w:r>
    </w:p>
    <w:tbl>
      <w:tblPr>
        <w:tblStyle w:val="TableGrid"/>
        <w:tblW w:w="14584" w:type="dxa"/>
        <w:tblLook w:val="04A0" w:firstRow="1" w:lastRow="0" w:firstColumn="1" w:lastColumn="0" w:noHBand="0" w:noVBand="1"/>
      </w:tblPr>
      <w:tblGrid>
        <w:gridCol w:w="1908"/>
        <w:gridCol w:w="2486"/>
        <w:gridCol w:w="2692"/>
        <w:gridCol w:w="2529"/>
        <w:gridCol w:w="2373"/>
        <w:gridCol w:w="2596"/>
      </w:tblGrid>
      <w:tr w:rsidR="00921979" w:rsidTr="00095ACE">
        <w:trPr>
          <w:trHeight w:val="615"/>
        </w:trPr>
        <w:tc>
          <w:tcPr>
            <w:tcW w:w="1908" w:type="dxa"/>
            <w:shd w:val="clear" w:color="auto" w:fill="D9D9D9" w:themeFill="background1" w:themeFillShade="D9"/>
          </w:tcPr>
          <w:p w:rsidR="00921979" w:rsidRPr="006A0955" w:rsidRDefault="00921979" w:rsidP="00921979">
            <w:pPr>
              <w:jc w:val="center"/>
              <w:rPr>
                <w:rFonts w:asciiTheme="majorHAnsi" w:hAnsiTheme="majorHAnsi"/>
                <w:b/>
                <w:sz w:val="24"/>
                <w:szCs w:val="28"/>
                <w:u w:val="single"/>
              </w:rPr>
            </w:pPr>
          </w:p>
        </w:tc>
        <w:tc>
          <w:tcPr>
            <w:tcW w:w="2486" w:type="dxa"/>
            <w:shd w:val="clear" w:color="auto" w:fill="D9D9D9" w:themeFill="background1" w:themeFillShade="D9"/>
            <w:vAlign w:val="center"/>
          </w:tcPr>
          <w:p w:rsidR="00921979" w:rsidRPr="00032429" w:rsidRDefault="00921979" w:rsidP="00A162B1">
            <w:pPr>
              <w:jc w:val="center"/>
              <w:rPr>
                <w:rFonts w:asciiTheme="majorHAnsi" w:hAnsiTheme="majorHAnsi"/>
              </w:rPr>
            </w:pPr>
            <w:r w:rsidRPr="00032429">
              <w:rPr>
                <w:rFonts w:asciiTheme="majorHAnsi" w:hAnsiTheme="majorHAnsi"/>
                <w:b/>
                <w:u w:val="single"/>
              </w:rPr>
              <w:t xml:space="preserve">Lesson </w:t>
            </w:r>
            <w:r w:rsidR="00145073" w:rsidRPr="00032429">
              <w:rPr>
                <w:rFonts w:asciiTheme="majorHAnsi" w:hAnsiTheme="majorHAnsi"/>
                <w:b/>
                <w:u w:val="single"/>
              </w:rPr>
              <w:t>6</w:t>
            </w:r>
          </w:p>
          <w:p w:rsidR="00A162B1" w:rsidRPr="00032429" w:rsidRDefault="00145073" w:rsidP="00A162B1">
            <w:pPr>
              <w:jc w:val="center"/>
              <w:rPr>
                <w:rFonts w:asciiTheme="majorHAnsi" w:hAnsiTheme="majorHAnsi"/>
              </w:rPr>
            </w:pPr>
            <w:r w:rsidRPr="00032429">
              <w:rPr>
                <w:rFonts w:asciiTheme="majorHAnsi" w:hAnsiTheme="majorHAnsi"/>
              </w:rPr>
              <w:t>How are old and new fairytales alike and different</w:t>
            </w:r>
            <w:r w:rsidR="00E067C9" w:rsidRPr="00032429">
              <w:rPr>
                <w:rFonts w:asciiTheme="majorHAnsi" w:hAnsiTheme="majorHAnsi"/>
              </w:rPr>
              <w:t>?</w:t>
            </w:r>
          </w:p>
        </w:tc>
        <w:tc>
          <w:tcPr>
            <w:tcW w:w="2692" w:type="dxa"/>
            <w:shd w:val="clear" w:color="auto" w:fill="D9D9D9" w:themeFill="background1" w:themeFillShade="D9"/>
            <w:vAlign w:val="center"/>
          </w:tcPr>
          <w:p w:rsidR="00921979" w:rsidRPr="00032429" w:rsidRDefault="00921979" w:rsidP="00921979">
            <w:pPr>
              <w:jc w:val="center"/>
              <w:rPr>
                <w:rFonts w:asciiTheme="majorHAnsi" w:hAnsiTheme="majorHAnsi"/>
                <w:b/>
                <w:u w:val="single"/>
              </w:rPr>
            </w:pPr>
            <w:r w:rsidRPr="00032429">
              <w:rPr>
                <w:rFonts w:asciiTheme="majorHAnsi" w:hAnsiTheme="majorHAnsi"/>
                <w:b/>
                <w:u w:val="single"/>
              </w:rPr>
              <w:t xml:space="preserve">Lesson </w:t>
            </w:r>
            <w:r w:rsidR="00145073" w:rsidRPr="00032429">
              <w:rPr>
                <w:rFonts w:asciiTheme="majorHAnsi" w:hAnsiTheme="majorHAnsi"/>
                <w:b/>
                <w:u w:val="single"/>
              </w:rPr>
              <w:t>7</w:t>
            </w:r>
          </w:p>
          <w:p w:rsidR="00921979" w:rsidRPr="00032429" w:rsidRDefault="00145073" w:rsidP="00921979">
            <w:pPr>
              <w:jc w:val="center"/>
              <w:rPr>
                <w:rFonts w:asciiTheme="majorHAnsi" w:hAnsiTheme="majorHAnsi"/>
              </w:rPr>
            </w:pPr>
            <w:r w:rsidRPr="00032429">
              <w:rPr>
                <w:rFonts w:asciiTheme="majorHAnsi" w:hAnsiTheme="majorHAnsi"/>
              </w:rPr>
              <w:t>How can movies express fact and opinions</w:t>
            </w:r>
            <w:r w:rsidR="0057035B" w:rsidRPr="00032429">
              <w:rPr>
                <w:rFonts w:asciiTheme="majorHAnsi" w:hAnsiTheme="majorHAnsi"/>
              </w:rPr>
              <w:t>?</w:t>
            </w:r>
          </w:p>
        </w:tc>
        <w:tc>
          <w:tcPr>
            <w:tcW w:w="2529" w:type="dxa"/>
            <w:shd w:val="clear" w:color="auto" w:fill="D9D9D9" w:themeFill="background1" w:themeFillShade="D9"/>
            <w:vAlign w:val="center"/>
          </w:tcPr>
          <w:p w:rsidR="00921979" w:rsidRPr="00032429" w:rsidRDefault="00921979" w:rsidP="00921979">
            <w:pPr>
              <w:jc w:val="center"/>
              <w:rPr>
                <w:rFonts w:asciiTheme="majorHAnsi" w:hAnsiTheme="majorHAnsi"/>
                <w:b/>
                <w:u w:val="single"/>
              </w:rPr>
            </w:pPr>
            <w:r w:rsidRPr="00032429">
              <w:rPr>
                <w:rFonts w:asciiTheme="majorHAnsi" w:hAnsiTheme="majorHAnsi"/>
                <w:b/>
                <w:u w:val="single"/>
              </w:rPr>
              <w:t xml:space="preserve">Lesson </w:t>
            </w:r>
            <w:r w:rsidR="00145073" w:rsidRPr="00032429">
              <w:rPr>
                <w:rFonts w:asciiTheme="majorHAnsi" w:hAnsiTheme="majorHAnsi"/>
                <w:b/>
                <w:u w:val="single"/>
              </w:rPr>
              <w:t>8</w:t>
            </w:r>
          </w:p>
          <w:p w:rsidR="00921979" w:rsidRPr="00032429" w:rsidRDefault="00145073" w:rsidP="00921979">
            <w:pPr>
              <w:jc w:val="center"/>
              <w:rPr>
                <w:rFonts w:asciiTheme="majorHAnsi" w:hAnsiTheme="majorHAnsi"/>
              </w:rPr>
            </w:pPr>
            <w:r w:rsidRPr="00032429">
              <w:rPr>
                <w:rFonts w:asciiTheme="majorHAnsi" w:hAnsiTheme="majorHAnsi"/>
              </w:rPr>
              <w:t>How would you make someone feel comfortable in a new place</w:t>
            </w:r>
            <w:r w:rsidR="0057035B" w:rsidRPr="00032429">
              <w:rPr>
                <w:rFonts w:asciiTheme="majorHAnsi" w:hAnsiTheme="majorHAnsi"/>
              </w:rPr>
              <w:t>?</w:t>
            </w:r>
          </w:p>
        </w:tc>
        <w:tc>
          <w:tcPr>
            <w:tcW w:w="2373" w:type="dxa"/>
            <w:shd w:val="clear" w:color="auto" w:fill="D9D9D9" w:themeFill="background1" w:themeFillShade="D9"/>
            <w:vAlign w:val="center"/>
          </w:tcPr>
          <w:p w:rsidR="00921979" w:rsidRPr="00032429" w:rsidRDefault="00921979" w:rsidP="00921979">
            <w:pPr>
              <w:jc w:val="center"/>
              <w:rPr>
                <w:rFonts w:asciiTheme="majorHAnsi" w:hAnsiTheme="majorHAnsi"/>
                <w:b/>
                <w:u w:val="single"/>
              </w:rPr>
            </w:pPr>
            <w:r w:rsidRPr="00032429">
              <w:rPr>
                <w:rFonts w:asciiTheme="majorHAnsi" w:hAnsiTheme="majorHAnsi"/>
                <w:b/>
                <w:u w:val="single"/>
              </w:rPr>
              <w:t xml:space="preserve">Lesson </w:t>
            </w:r>
            <w:r w:rsidR="00145073" w:rsidRPr="00032429">
              <w:rPr>
                <w:rFonts w:asciiTheme="majorHAnsi" w:hAnsiTheme="majorHAnsi"/>
                <w:b/>
                <w:u w:val="single"/>
              </w:rPr>
              <w:t>9</w:t>
            </w:r>
          </w:p>
          <w:p w:rsidR="00921979" w:rsidRPr="00032429" w:rsidRDefault="00145073" w:rsidP="00921979">
            <w:pPr>
              <w:jc w:val="center"/>
              <w:rPr>
                <w:rFonts w:asciiTheme="majorHAnsi" w:hAnsiTheme="majorHAnsi"/>
              </w:rPr>
            </w:pPr>
            <w:r w:rsidRPr="00032429">
              <w:rPr>
                <w:rFonts w:asciiTheme="majorHAnsi" w:hAnsiTheme="majorHAnsi"/>
              </w:rPr>
              <w:t>Why would someone make an insincere apology</w:t>
            </w:r>
            <w:r w:rsidR="0057035B" w:rsidRPr="00032429">
              <w:rPr>
                <w:rFonts w:asciiTheme="majorHAnsi" w:hAnsiTheme="majorHAnsi"/>
              </w:rPr>
              <w:t>?</w:t>
            </w:r>
          </w:p>
        </w:tc>
        <w:tc>
          <w:tcPr>
            <w:tcW w:w="2596" w:type="dxa"/>
            <w:shd w:val="clear" w:color="auto" w:fill="D9D9D9" w:themeFill="background1" w:themeFillShade="D9"/>
            <w:vAlign w:val="center"/>
          </w:tcPr>
          <w:p w:rsidR="00921979" w:rsidRPr="00032429" w:rsidRDefault="00921979" w:rsidP="00921979">
            <w:pPr>
              <w:jc w:val="center"/>
              <w:rPr>
                <w:rFonts w:asciiTheme="majorHAnsi" w:hAnsiTheme="majorHAnsi"/>
                <w:b/>
                <w:u w:val="single"/>
              </w:rPr>
            </w:pPr>
            <w:r w:rsidRPr="00032429">
              <w:rPr>
                <w:rFonts w:asciiTheme="majorHAnsi" w:hAnsiTheme="majorHAnsi"/>
                <w:b/>
                <w:u w:val="single"/>
              </w:rPr>
              <w:t xml:space="preserve">Lesson </w:t>
            </w:r>
            <w:r w:rsidR="00E067C9" w:rsidRPr="00032429">
              <w:rPr>
                <w:rFonts w:asciiTheme="majorHAnsi" w:hAnsiTheme="majorHAnsi"/>
                <w:b/>
                <w:u w:val="single"/>
              </w:rPr>
              <w:t>1</w:t>
            </w:r>
            <w:r w:rsidR="00145073" w:rsidRPr="00032429">
              <w:rPr>
                <w:rFonts w:asciiTheme="majorHAnsi" w:hAnsiTheme="majorHAnsi"/>
                <w:b/>
                <w:u w:val="single"/>
              </w:rPr>
              <w:t>0</w:t>
            </w:r>
          </w:p>
          <w:p w:rsidR="00921979" w:rsidRPr="00032429" w:rsidRDefault="00145073" w:rsidP="00921979">
            <w:pPr>
              <w:jc w:val="center"/>
              <w:rPr>
                <w:rFonts w:asciiTheme="majorHAnsi" w:hAnsiTheme="majorHAnsi"/>
              </w:rPr>
            </w:pPr>
            <w:r w:rsidRPr="00032429">
              <w:rPr>
                <w:rFonts w:asciiTheme="majorHAnsi" w:hAnsiTheme="majorHAnsi"/>
              </w:rPr>
              <w:t>Why do authors write biographies</w:t>
            </w:r>
            <w:r w:rsidR="0057035B" w:rsidRPr="00032429">
              <w:rPr>
                <w:rFonts w:asciiTheme="majorHAnsi" w:hAnsiTheme="majorHAnsi"/>
              </w:rPr>
              <w:t>?</w:t>
            </w:r>
          </w:p>
        </w:tc>
      </w:tr>
      <w:tr w:rsidR="0015027A" w:rsidTr="00095ACE">
        <w:trPr>
          <w:trHeight w:val="881"/>
        </w:trPr>
        <w:tc>
          <w:tcPr>
            <w:tcW w:w="1908" w:type="dxa"/>
            <w:shd w:val="clear" w:color="auto" w:fill="D9D9D9" w:themeFill="background1" w:themeFillShade="D9"/>
            <w:vAlign w:val="center"/>
          </w:tcPr>
          <w:p w:rsidR="0015027A" w:rsidRPr="00032429" w:rsidRDefault="0015027A" w:rsidP="00125716">
            <w:pPr>
              <w:jc w:val="center"/>
              <w:rPr>
                <w:rFonts w:asciiTheme="majorHAnsi" w:hAnsiTheme="majorHAnsi"/>
                <w:b/>
              </w:rPr>
            </w:pPr>
            <w:r w:rsidRPr="00032429">
              <w:rPr>
                <w:rFonts w:asciiTheme="majorHAnsi" w:hAnsiTheme="majorHAnsi"/>
                <w:b/>
              </w:rPr>
              <w:t>Main Selection &amp; Genre</w:t>
            </w:r>
          </w:p>
        </w:tc>
        <w:tc>
          <w:tcPr>
            <w:tcW w:w="2486" w:type="dxa"/>
            <w:vAlign w:val="center"/>
          </w:tcPr>
          <w:p w:rsidR="0015027A" w:rsidRDefault="0015027A" w:rsidP="006A0955">
            <w:pPr>
              <w:pStyle w:val="ListParagraph"/>
              <w:ind w:left="0"/>
              <w:jc w:val="center"/>
              <w:rPr>
                <w:i/>
                <w:sz w:val="20"/>
                <w:szCs w:val="20"/>
              </w:rPr>
            </w:pPr>
            <w:r>
              <w:rPr>
                <w:i/>
                <w:sz w:val="20"/>
                <w:szCs w:val="20"/>
              </w:rPr>
              <w:t xml:space="preserve">Once Upon a Cool </w:t>
            </w:r>
            <w:proofErr w:type="spellStart"/>
            <w:r>
              <w:rPr>
                <w:i/>
                <w:sz w:val="20"/>
                <w:szCs w:val="20"/>
              </w:rPr>
              <w:t>Mortorcycle</w:t>
            </w:r>
            <w:proofErr w:type="spellEnd"/>
            <w:r>
              <w:rPr>
                <w:i/>
                <w:sz w:val="20"/>
                <w:szCs w:val="20"/>
              </w:rPr>
              <w:t xml:space="preserve"> Dude</w:t>
            </w:r>
          </w:p>
          <w:p w:rsidR="0015027A" w:rsidRPr="0015027A" w:rsidRDefault="0015027A" w:rsidP="006A0955">
            <w:pPr>
              <w:pStyle w:val="ListParagraph"/>
              <w:ind w:left="0"/>
              <w:jc w:val="center"/>
              <w:rPr>
                <w:sz w:val="20"/>
                <w:szCs w:val="20"/>
              </w:rPr>
            </w:pPr>
            <w:r>
              <w:rPr>
                <w:sz w:val="20"/>
                <w:szCs w:val="20"/>
              </w:rPr>
              <w:t>Fairy Tale</w:t>
            </w:r>
          </w:p>
        </w:tc>
        <w:tc>
          <w:tcPr>
            <w:tcW w:w="2692" w:type="dxa"/>
            <w:vAlign w:val="center"/>
          </w:tcPr>
          <w:p w:rsidR="0015027A" w:rsidRDefault="0015027A" w:rsidP="00905139">
            <w:pPr>
              <w:pStyle w:val="ListParagraph"/>
              <w:ind w:left="0"/>
              <w:jc w:val="center"/>
              <w:rPr>
                <w:i/>
                <w:sz w:val="20"/>
                <w:szCs w:val="20"/>
              </w:rPr>
            </w:pPr>
            <w:r>
              <w:rPr>
                <w:i/>
                <w:sz w:val="20"/>
                <w:szCs w:val="20"/>
              </w:rPr>
              <w:t>Coming Distractions: Questioning Movies</w:t>
            </w:r>
          </w:p>
          <w:p w:rsidR="0015027A" w:rsidRPr="0015027A" w:rsidRDefault="0015027A" w:rsidP="00905139">
            <w:pPr>
              <w:pStyle w:val="ListParagraph"/>
              <w:ind w:left="0"/>
              <w:jc w:val="center"/>
              <w:rPr>
                <w:sz w:val="20"/>
                <w:szCs w:val="20"/>
              </w:rPr>
            </w:pPr>
            <w:r>
              <w:rPr>
                <w:sz w:val="20"/>
                <w:szCs w:val="20"/>
              </w:rPr>
              <w:t>Informational Text</w:t>
            </w:r>
          </w:p>
        </w:tc>
        <w:tc>
          <w:tcPr>
            <w:tcW w:w="2529" w:type="dxa"/>
            <w:vAlign w:val="center"/>
          </w:tcPr>
          <w:p w:rsidR="0015027A" w:rsidRDefault="0015027A" w:rsidP="00125716">
            <w:pPr>
              <w:pStyle w:val="ListParagraph"/>
              <w:ind w:left="0"/>
              <w:jc w:val="center"/>
              <w:rPr>
                <w:i/>
                <w:sz w:val="20"/>
                <w:szCs w:val="20"/>
              </w:rPr>
            </w:pPr>
            <w:r>
              <w:rPr>
                <w:i/>
                <w:sz w:val="20"/>
                <w:szCs w:val="20"/>
              </w:rPr>
              <w:t xml:space="preserve">Me and Uncle </w:t>
            </w:r>
            <w:proofErr w:type="spellStart"/>
            <w:r>
              <w:rPr>
                <w:i/>
                <w:sz w:val="20"/>
                <w:szCs w:val="20"/>
              </w:rPr>
              <w:t>Romie</w:t>
            </w:r>
            <w:proofErr w:type="spellEnd"/>
          </w:p>
          <w:p w:rsidR="0015027A" w:rsidRPr="0015027A" w:rsidRDefault="0015027A" w:rsidP="00125716">
            <w:pPr>
              <w:pStyle w:val="ListParagraph"/>
              <w:ind w:left="0"/>
              <w:jc w:val="center"/>
              <w:rPr>
                <w:sz w:val="20"/>
                <w:szCs w:val="20"/>
              </w:rPr>
            </w:pPr>
            <w:r>
              <w:rPr>
                <w:sz w:val="20"/>
                <w:szCs w:val="20"/>
              </w:rPr>
              <w:t>Realistic Fiction</w:t>
            </w:r>
          </w:p>
        </w:tc>
        <w:tc>
          <w:tcPr>
            <w:tcW w:w="2373" w:type="dxa"/>
            <w:vAlign w:val="center"/>
          </w:tcPr>
          <w:p w:rsidR="0015027A" w:rsidRDefault="0015027A" w:rsidP="00125716">
            <w:pPr>
              <w:pStyle w:val="ListParagraph"/>
              <w:ind w:left="0"/>
              <w:jc w:val="center"/>
              <w:rPr>
                <w:i/>
                <w:sz w:val="20"/>
                <w:szCs w:val="20"/>
              </w:rPr>
            </w:pPr>
            <w:proofErr w:type="spellStart"/>
            <w:r>
              <w:rPr>
                <w:i/>
                <w:sz w:val="20"/>
                <w:szCs w:val="20"/>
              </w:rPr>
              <w:t>Dea</w:t>
            </w:r>
            <w:proofErr w:type="spellEnd"/>
            <w:r>
              <w:rPr>
                <w:i/>
                <w:sz w:val="20"/>
                <w:szCs w:val="20"/>
              </w:rPr>
              <w:t xml:space="preserve"> Mr. Winston</w:t>
            </w:r>
          </w:p>
          <w:p w:rsidR="0015027A" w:rsidRPr="0015027A" w:rsidRDefault="0015027A" w:rsidP="00125716">
            <w:pPr>
              <w:pStyle w:val="ListParagraph"/>
              <w:ind w:left="0"/>
              <w:jc w:val="center"/>
              <w:rPr>
                <w:sz w:val="20"/>
                <w:szCs w:val="20"/>
              </w:rPr>
            </w:pPr>
            <w:r>
              <w:rPr>
                <w:sz w:val="20"/>
                <w:szCs w:val="20"/>
              </w:rPr>
              <w:t>Realistic Fiction</w:t>
            </w:r>
          </w:p>
        </w:tc>
        <w:tc>
          <w:tcPr>
            <w:tcW w:w="2596" w:type="dxa"/>
            <w:vAlign w:val="center"/>
          </w:tcPr>
          <w:p w:rsidR="0015027A" w:rsidRDefault="0015027A" w:rsidP="00125716">
            <w:pPr>
              <w:pStyle w:val="ListParagraph"/>
              <w:ind w:left="0"/>
              <w:jc w:val="center"/>
              <w:rPr>
                <w:i/>
                <w:sz w:val="20"/>
                <w:szCs w:val="20"/>
              </w:rPr>
            </w:pPr>
            <w:r>
              <w:rPr>
                <w:i/>
                <w:sz w:val="20"/>
                <w:szCs w:val="20"/>
              </w:rPr>
              <w:t>Jose! Born to Dance</w:t>
            </w:r>
          </w:p>
          <w:p w:rsidR="0015027A" w:rsidRPr="0015027A" w:rsidRDefault="0015027A" w:rsidP="00125716">
            <w:pPr>
              <w:pStyle w:val="ListParagraph"/>
              <w:ind w:left="0"/>
              <w:jc w:val="center"/>
              <w:rPr>
                <w:sz w:val="20"/>
                <w:szCs w:val="20"/>
              </w:rPr>
            </w:pPr>
            <w:r>
              <w:rPr>
                <w:sz w:val="20"/>
                <w:szCs w:val="20"/>
              </w:rPr>
              <w:t>Biography</w:t>
            </w:r>
          </w:p>
        </w:tc>
      </w:tr>
      <w:tr w:rsidR="001E6320" w:rsidTr="00095ACE">
        <w:trPr>
          <w:trHeight w:val="881"/>
        </w:trPr>
        <w:tc>
          <w:tcPr>
            <w:tcW w:w="1908" w:type="dxa"/>
            <w:shd w:val="clear" w:color="auto" w:fill="D9D9D9" w:themeFill="background1" w:themeFillShade="D9"/>
            <w:vAlign w:val="center"/>
          </w:tcPr>
          <w:p w:rsidR="001E6320" w:rsidRPr="00032429" w:rsidRDefault="001E6320" w:rsidP="00125716">
            <w:pPr>
              <w:jc w:val="center"/>
              <w:rPr>
                <w:rFonts w:asciiTheme="majorHAnsi" w:hAnsiTheme="majorHAnsi"/>
                <w:b/>
              </w:rPr>
            </w:pPr>
            <w:r w:rsidRPr="00032429">
              <w:rPr>
                <w:rFonts w:asciiTheme="majorHAnsi" w:hAnsiTheme="majorHAnsi"/>
                <w:b/>
              </w:rPr>
              <w:t>Reading</w:t>
            </w:r>
          </w:p>
          <w:p w:rsidR="001E6320" w:rsidRPr="00032429" w:rsidRDefault="001E6320" w:rsidP="00125716">
            <w:pPr>
              <w:jc w:val="center"/>
              <w:rPr>
                <w:rFonts w:asciiTheme="majorHAnsi" w:hAnsiTheme="majorHAnsi"/>
                <w:b/>
              </w:rPr>
            </w:pPr>
            <w:r w:rsidRPr="00032429">
              <w:rPr>
                <w:rFonts w:asciiTheme="majorHAnsi" w:hAnsiTheme="majorHAnsi"/>
                <w:b/>
              </w:rPr>
              <w:t>Standards</w:t>
            </w:r>
          </w:p>
        </w:tc>
        <w:tc>
          <w:tcPr>
            <w:tcW w:w="2486" w:type="dxa"/>
            <w:vAlign w:val="center"/>
          </w:tcPr>
          <w:p w:rsidR="001E6320" w:rsidRPr="006A0955" w:rsidRDefault="001E6320" w:rsidP="006A0955">
            <w:pPr>
              <w:pStyle w:val="ListParagraph"/>
              <w:ind w:left="0"/>
              <w:jc w:val="center"/>
              <w:rPr>
                <w:sz w:val="20"/>
                <w:szCs w:val="20"/>
              </w:rPr>
            </w:pPr>
            <w:r>
              <w:rPr>
                <w:sz w:val="20"/>
                <w:szCs w:val="20"/>
              </w:rPr>
              <w:t>Literature 1, 3 and 9</w:t>
            </w:r>
          </w:p>
        </w:tc>
        <w:tc>
          <w:tcPr>
            <w:tcW w:w="2692" w:type="dxa"/>
            <w:vAlign w:val="center"/>
          </w:tcPr>
          <w:p w:rsidR="001E6320" w:rsidRPr="006A0955" w:rsidRDefault="001E6320" w:rsidP="00905139">
            <w:pPr>
              <w:pStyle w:val="ListParagraph"/>
              <w:ind w:left="0"/>
              <w:jc w:val="center"/>
              <w:rPr>
                <w:sz w:val="20"/>
                <w:szCs w:val="20"/>
              </w:rPr>
            </w:pPr>
            <w:r>
              <w:rPr>
                <w:sz w:val="20"/>
                <w:szCs w:val="20"/>
              </w:rPr>
              <w:t>Informational 1 and 8</w:t>
            </w:r>
          </w:p>
        </w:tc>
        <w:tc>
          <w:tcPr>
            <w:tcW w:w="2529" w:type="dxa"/>
            <w:vAlign w:val="center"/>
          </w:tcPr>
          <w:p w:rsidR="001E6320" w:rsidRPr="006A0955" w:rsidRDefault="001E6320" w:rsidP="00125716">
            <w:pPr>
              <w:pStyle w:val="ListParagraph"/>
              <w:ind w:left="0"/>
              <w:jc w:val="center"/>
              <w:rPr>
                <w:sz w:val="20"/>
                <w:szCs w:val="20"/>
              </w:rPr>
            </w:pPr>
            <w:r>
              <w:rPr>
                <w:sz w:val="20"/>
                <w:szCs w:val="20"/>
              </w:rPr>
              <w:t>Literature 1, 3 and 9</w:t>
            </w:r>
          </w:p>
        </w:tc>
        <w:tc>
          <w:tcPr>
            <w:tcW w:w="2373" w:type="dxa"/>
            <w:vAlign w:val="center"/>
          </w:tcPr>
          <w:p w:rsidR="001E6320" w:rsidRPr="006A0955" w:rsidRDefault="001E6320" w:rsidP="00125716">
            <w:pPr>
              <w:pStyle w:val="ListParagraph"/>
              <w:ind w:left="0"/>
              <w:jc w:val="center"/>
              <w:rPr>
                <w:sz w:val="20"/>
                <w:szCs w:val="20"/>
              </w:rPr>
            </w:pPr>
            <w:r>
              <w:rPr>
                <w:sz w:val="20"/>
                <w:szCs w:val="20"/>
              </w:rPr>
              <w:t>Literature 1, 3 and 9</w:t>
            </w:r>
          </w:p>
        </w:tc>
        <w:tc>
          <w:tcPr>
            <w:tcW w:w="2596" w:type="dxa"/>
            <w:vAlign w:val="center"/>
          </w:tcPr>
          <w:p w:rsidR="001E6320" w:rsidRPr="006A0955" w:rsidRDefault="001E6320" w:rsidP="00125716">
            <w:pPr>
              <w:pStyle w:val="ListParagraph"/>
              <w:ind w:left="0"/>
              <w:jc w:val="center"/>
              <w:rPr>
                <w:sz w:val="20"/>
                <w:szCs w:val="20"/>
              </w:rPr>
            </w:pPr>
            <w:r>
              <w:rPr>
                <w:sz w:val="20"/>
                <w:szCs w:val="20"/>
              </w:rPr>
              <w:t>Informational 1 and 8</w:t>
            </w:r>
          </w:p>
        </w:tc>
      </w:tr>
      <w:tr w:rsidR="001E6320" w:rsidTr="00095ACE">
        <w:trPr>
          <w:trHeight w:val="980"/>
        </w:trPr>
        <w:tc>
          <w:tcPr>
            <w:tcW w:w="1908" w:type="dxa"/>
            <w:shd w:val="clear" w:color="auto" w:fill="D9D9D9" w:themeFill="background1" w:themeFillShade="D9"/>
            <w:vAlign w:val="center"/>
          </w:tcPr>
          <w:p w:rsidR="001E6320" w:rsidRPr="00032429" w:rsidRDefault="001E6320" w:rsidP="00125716">
            <w:pPr>
              <w:jc w:val="center"/>
              <w:rPr>
                <w:rFonts w:asciiTheme="majorHAnsi" w:hAnsiTheme="majorHAnsi"/>
                <w:b/>
              </w:rPr>
            </w:pPr>
            <w:r w:rsidRPr="00032429">
              <w:rPr>
                <w:rFonts w:asciiTheme="majorHAnsi" w:hAnsiTheme="majorHAnsi"/>
                <w:b/>
              </w:rPr>
              <w:t>Writing Standards</w:t>
            </w:r>
          </w:p>
        </w:tc>
        <w:tc>
          <w:tcPr>
            <w:tcW w:w="12676" w:type="dxa"/>
            <w:gridSpan w:val="5"/>
            <w:vAlign w:val="center"/>
          </w:tcPr>
          <w:p w:rsidR="001E6320" w:rsidRDefault="001E6320" w:rsidP="006A0955">
            <w:pPr>
              <w:rPr>
                <w:i/>
                <w:sz w:val="20"/>
                <w:szCs w:val="20"/>
              </w:rPr>
            </w:pPr>
            <w:r w:rsidRPr="001E6320">
              <w:rPr>
                <w:i/>
                <w:sz w:val="20"/>
                <w:szCs w:val="20"/>
              </w:rPr>
              <w:t>Letter Writing Supplement (Being a Writer)</w:t>
            </w:r>
          </w:p>
          <w:p w:rsidR="001E6320" w:rsidRDefault="001E6320" w:rsidP="001E6320">
            <w:pPr>
              <w:rPr>
                <w:sz w:val="20"/>
                <w:szCs w:val="28"/>
              </w:rPr>
            </w:pPr>
            <w:r>
              <w:rPr>
                <w:sz w:val="20"/>
                <w:szCs w:val="28"/>
              </w:rPr>
              <w:t>Writing 4: Task, Purpose and Audience</w:t>
            </w:r>
          </w:p>
          <w:p w:rsidR="001E6320" w:rsidRPr="001E6320" w:rsidRDefault="001E6320" w:rsidP="001E6320">
            <w:pPr>
              <w:rPr>
                <w:sz w:val="20"/>
                <w:szCs w:val="20"/>
              </w:rPr>
            </w:pPr>
            <w:r>
              <w:rPr>
                <w:sz w:val="20"/>
                <w:szCs w:val="28"/>
              </w:rPr>
              <w:t>Writing 9: Writing in Response</w:t>
            </w:r>
          </w:p>
        </w:tc>
      </w:tr>
      <w:tr w:rsidR="001E6320" w:rsidTr="00095ACE">
        <w:trPr>
          <w:trHeight w:val="1305"/>
        </w:trPr>
        <w:tc>
          <w:tcPr>
            <w:tcW w:w="1908" w:type="dxa"/>
            <w:shd w:val="clear" w:color="auto" w:fill="D9D9D9" w:themeFill="background1" w:themeFillShade="D9"/>
            <w:vAlign w:val="center"/>
          </w:tcPr>
          <w:p w:rsidR="001E6320" w:rsidRPr="00032429" w:rsidRDefault="001E6320" w:rsidP="00125716">
            <w:pPr>
              <w:jc w:val="center"/>
              <w:rPr>
                <w:rFonts w:asciiTheme="majorHAnsi" w:hAnsiTheme="majorHAnsi"/>
                <w:b/>
              </w:rPr>
            </w:pPr>
            <w:r w:rsidRPr="00032429">
              <w:rPr>
                <w:rFonts w:asciiTheme="majorHAnsi" w:hAnsiTheme="majorHAnsi"/>
                <w:b/>
              </w:rPr>
              <w:t>Language</w:t>
            </w:r>
          </w:p>
          <w:p w:rsidR="001E6320" w:rsidRPr="00032429" w:rsidRDefault="001E6320" w:rsidP="00125716">
            <w:pPr>
              <w:jc w:val="center"/>
              <w:rPr>
                <w:rFonts w:asciiTheme="majorHAnsi" w:hAnsiTheme="majorHAnsi"/>
                <w:b/>
              </w:rPr>
            </w:pPr>
            <w:r w:rsidRPr="00032429">
              <w:rPr>
                <w:rFonts w:asciiTheme="majorHAnsi" w:hAnsiTheme="majorHAnsi"/>
                <w:b/>
              </w:rPr>
              <w:t>Standards</w:t>
            </w:r>
          </w:p>
        </w:tc>
        <w:tc>
          <w:tcPr>
            <w:tcW w:w="2486" w:type="dxa"/>
            <w:vAlign w:val="center"/>
          </w:tcPr>
          <w:p w:rsidR="001E6320" w:rsidRDefault="00095ACE" w:rsidP="00095ACE">
            <w:pPr>
              <w:pStyle w:val="NoSpacing"/>
              <w:rPr>
                <w:sz w:val="20"/>
              </w:rPr>
            </w:pPr>
            <w:r>
              <w:rPr>
                <w:sz w:val="20"/>
              </w:rPr>
              <w:t>Verbs (ECC)</w:t>
            </w:r>
          </w:p>
          <w:p w:rsidR="00095ACE" w:rsidRPr="00095ACE" w:rsidRDefault="00187559" w:rsidP="00095ACE">
            <w:pPr>
              <w:pStyle w:val="NoSpacing"/>
              <w:rPr>
                <w:sz w:val="20"/>
              </w:rPr>
            </w:pPr>
            <w:r>
              <w:rPr>
                <w:sz w:val="20"/>
              </w:rPr>
              <w:t>Suffixes -</w:t>
            </w:r>
            <w:r w:rsidR="00095ACE">
              <w:rPr>
                <w:sz w:val="20"/>
              </w:rPr>
              <w:t>y, -</w:t>
            </w:r>
            <w:proofErr w:type="spellStart"/>
            <w:r w:rsidR="00095ACE">
              <w:rPr>
                <w:sz w:val="20"/>
              </w:rPr>
              <w:t>ous</w:t>
            </w:r>
            <w:proofErr w:type="spellEnd"/>
          </w:p>
        </w:tc>
        <w:tc>
          <w:tcPr>
            <w:tcW w:w="2692" w:type="dxa"/>
            <w:vAlign w:val="center"/>
          </w:tcPr>
          <w:p w:rsidR="001E6320" w:rsidRDefault="00095ACE" w:rsidP="00095ACE">
            <w:pPr>
              <w:pStyle w:val="NoSpacing"/>
              <w:rPr>
                <w:sz w:val="20"/>
              </w:rPr>
            </w:pPr>
            <w:r>
              <w:rPr>
                <w:sz w:val="20"/>
              </w:rPr>
              <w:t>Simple Verb Tenses</w:t>
            </w:r>
          </w:p>
          <w:p w:rsidR="00095ACE" w:rsidRPr="00095ACE" w:rsidRDefault="00095ACE" w:rsidP="00095ACE">
            <w:pPr>
              <w:pStyle w:val="NoSpacing"/>
              <w:rPr>
                <w:i/>
                <w:sz w:val="20"/>
              </w:rPr>
            </w:pPr>
            <w:r>
              <w:rPr>
                <w:sz w:val="20"/>
              </w:rPr>
              <w:t>Greek/Latin Word Parts</w:t>
            </w:r>
            <w:r>
              <w:rPr>
                <w:sz w:val="20"/>
              </w:rPr>
              <w:br/>
            </w:r>
            <w:proofErr w:type="spellStart"/>
            <w:r>
              <w:rPr>
                <w:i/>
                <w:sz w:val="20"/>
              </w:rPr>
              <w:t>phon</w:t>
            </w:r>
            <w:proofErr w:type="spellEnd"/>
            <w:r>
              <w:rPr>
                <w:i/>
                <w:sz w:val="20"/>
              </w:rPr>
              <w:t xml:space="preserve">, photo, graph, auto, </w:t>
            </w:r>
            <w:proofErr w:type="spellStart"/>
            <w:r>
              <w:rPr>
                <w:i/>
                <w:sz w:val="20"/>
              </w:rPr>
              <w:t>tele</w:t>
            </w:r>
            <w:proofErr w:type="spellEnd"/>
          </w:p>
        </w:tc>
        <w:tc>
          <w:tcPr>
            <w:tcW w:w="2529" w:type="dxa"/>
            <w:vAlign w:val="center"/>
          </w:tcPr>
          <w:p w:rsidR="001E6320" w:rsidRDefault="00095ACE" w:rsidP="00095ACE">
            <w:pPr>
              <w:pStyle w:val="NoSpacing"/>
              <w:rPr>
                <w:sz w:val="20"/>
              </w:rPr>
            </w:pPr>
            <w:r>
              <w:rPr>
                <w:sz w:val="20"/>
              </w:rPr>
              <w:t>Conjunctions</w:t>
            </w:r>
          </w:p>
          <w:p w:rsidR="00095ACE" w:rsidRPr="00095ACE" w:rsidRDefault="00095ACE" w:rsidP="00095ACE">
            <w:pPr>
              <w:pStyle w:val="NoSpacing"/>
              <w:rPr>
                <w:sz w:val="20"/>
              </w:rPr>
            </w:pPr>
            <w:r>
              <w:rPr>
                <w:sz w:val="20"/>
              </w:rPr>
              <w:t>Figurative Language</w:t>
            </w:r>
          </w:p>
        </w:tc>
        <w:tc>
          <w:tcPr>
            <w:tcW w:w="2373" w:type="dxa"/>
            <w:vAlign w:val="center"/>
          </w:tcPr>
          <w:p w:rsidR="001E6320" w:rsidRDefault="00095ACE" w:rsidP="00095ACE">
            <w:pPr>
              <w:pStyle w:val="NoSpacing"/>
              <w:rPr>
                <w:sz w:val="20"/>
              </w:rPr>
            </w:pPr>
            <w:r>
              <w:rPr>
                <w:sz w:val="20"/>
              </w:rPr>
              <w:t>Commas</w:t>
            </w:r>
          </w:p>
          <w:p w:rsidR="00095ACE" w:rsidRPr="00095ACE" w:rsidRDefault="00095ACE" w:rsidP="00095ACE">
            <w:pPr>
              <w:pStyle w:val="NoSpacing"/>
              <w:rPr>
                <w:sz w:val="20"/>
              </w:rPr>
            </w:pPr>
            <w:r>
              <w:rPr>
                <w:sz w:val="20"/>
              </w:rPr>
              <w:t>Antonyms</w:t>
            </w:r>
          </w:p>
        </w:tc>
        <w:tc>
          <w:tcPr>
            <w:tcW w:w="2596" w:type="dxa"/>
            <w:vAlign w:val="center"/>
          </w:tcPr>
          <w:p w:rsidR="001E6320" w:rsidRDefault="00095ACE" w:rsidP="00095ACE">
            <w:pPr>
              <w:pStyle w:val="NoSpacing"/>
              <w:rPr>
                <w:sz w:val="20"/>
              </w:rPr>
            </w:pPr>
            <w:r>
              <w:rPr>
                <w:sz w:val="20"/>
              </w:rPr>
              <w:t>Pronouns (</w:t>
            </w:r>
            <w:r w:rsidR="00D34563">
              <w:rPr>
                <w:sz w:val="20"/>
              </w:rPr>
              <w:t>*</w:t>
            </w:r>
            <w:r>
              <w:rPr>
                <w:sz w:val="20"/>
              </w:rPr>
              <w:t>review)</w:t>
            </w:r>
          </w:p>
          <w:p w:rsidR="00095ACE" w:rsidRPr="00095ACE" w:rsidRDefault="00095ACE" w:rsidP="00095ACE">
            <w:pPr>
              <w:pStyle w:val="NoSpacing"/>
              <w:rPr>
                <w:sz w:val="20"/>
              </w:rPr>
            </w:pPr>
            <w:r>
              <w:rPr>
                <w:sz w:val="20"/>
              </w:rPr>
              <w:t>Analogies</w:t>
            </w:r>
          </w:p>
        </w:tc>
      </w:tr>
      <w:tr w:rsidR="001E6320" w:rsidTr="00095ACE">
        <w:trPr>
          <w:trHeight w:val="1115"/>
        </w:trPr>
        <w:tc>
          <w:tcPr>
            <w:tcW w:w="1908" w:type="dxa"/>
            <w:shd w:val="clear" w:color="auto" w:fill="D9D9D9" w:themeFill="background1" w:themeFillShade="D9"/>
            <w:vAlign w:val="center"/>
          </w:tcPr>
          <w:p w:rsidR="001E6320" w:rsidRPr="00032429" w:rsidRDefault="001E6320" w:rsidP="00125716">
            <w:pPr>
              <w:jc w:val="center"/>
              <w:rPr>
                <w:rFonts w:asciiTheme="majorHAnsi" w:hAnsiTheme="majorHAnsi"/>
                <w:b/>
              </w:rPr>
            </w:pPr>
            <w:r w:rsidRPr="00032429">
              <w:rPr>
                <w:rFonts w:asciiTheme="majorHAnsi" w:hAnsiTheme="majorHAnsi"/>
                <w:b/>
              </w:rPr>
              <w:t>Foundational Standards</w:t>
            </w:r>
          </w:p>
        </w:tc>
        <w:tc>
          <w:tcPr>
            <w:tcW w:w="2486" w:type="dxa"/>
            <w:vAlign w:val="center"/>
          </w:tcPr>
          <w:p w:rsidR="001E6320" w:rsidRPr="00095ACE" w:rsidRDefault="00095ACE" w:rsidP="00125716">
            <w:pPr>
              <w:rPr>
                <w:sz w:val="20"/>
                <w:szCs w:val="20"/>
              </w:rPr>
            </w:pPr>
            <w:r>
              <w:rPr>
                <w:sz w:val="20"/>
                <w:szCs w:val="20"/>
                <w:u w:val="single"/>
              </w:rPr>
              <w:t>Word Study:</w:t>
            </w:r>
            <w:r>
              <w:rPr>
                <w:sz w:val="20"/>
                <w:szCs w:val="20"/>
              </w:rPr>
              <w:t xml:space="preserve"> Vowel Sounds </w:t>
            </w:r>
          </w:p>
          <w:p w:rsidR="001E6320" w:rsidRDefault="00095ACE" w:rsidP="00125716">
            <w:pPr>
              <w:rPr>
                <w:sz w:val="20"/>
              </w:rPr>
            </w:pPr>
            <w:r w:rsidRPr="00932C81">
              <w:rPr>
                <w:sz w:val="20"/>
              </w:rPr>
              <w:t>/ŭ/, /</w:t>
            </w:r>
            <w:proofErr w:type="spellStart"/>
            <w:r w:rsidRPr="00932C81">
              <w:rPr>
                <w:sz w:val="20"/>
              </w:rPr>
              <w:t>yōō</w:t>
            </w:r>
            <w:proofErr w:type="spellEnd"/>
            <w:r w:rsidRPr="00932C81">
              <w:rPr>
                <w:sz w:val="20"/>
              </w:rPr>
              <w:t>/, /</w:t>
            </w:r>
            <w:proofErr w:type="spellStart"/>
            <w:r w:rsidRPr="00932C81">
              <w:rPr>
                <w:sz w:val="20"/>
              </w:rPr>
              <w:t>ōō</w:t>
            </w:r>
            <w:proofErr w:type="spellEnd"/>
            <w:r w:rsidRPr="00932C81">
              <w:rPr>
                <w:sz w:val="20"/>
              </w:rPr>
              <w:t>/</w:t>
            </w:r>
          </w:p>
          <w:p w:rsidR="00095ACE" w:rsidRDefault="00095ACE" w:rsidP="00125716">
            <w:pPr>
              <w:rPr>
                <w:sz w:val="20"/>
                <w:szCs w:val="20"/>
              </w:rPr>
            </w:pPr>
          </w:p>
          <w:p w:rsidR="001E6320" w:rsidRPr="00095ACE" w:rsidRDefault="00095ACE" w:rsidP="00125716">
            <w:pPr>
              <w:rPr>
                <w:sz w:val="20"/>
                <w:szCs w:val="20"/>
              </w:rPr>
            </w:pPr>
            <w:r>
              <w:rPr>
                <w:sz w:val="20"/>
                <w:szCs w:val="20"/>
                <w:u w:val="single"/>
              </w:rPr>
              <w:t>Fluency:</w:t>
            </w:r>
            <w:r>
              <w:rPr>
                <w:sz w:val="20"/>
                <w:szCs w:val="20"/>
              </w:rPr>
              <w:t xml:space="preserve"> Expression</w:t>
            </w:r>
          </w:p>
        </w:tc>
        <w:tc>
          <w:tcPr>
            <w:tcW w:w="2692" w:type="dxa"/>
            <w:vAlign w:val="center"/>
          </w:tcPr>
          <w:p w:rsidR="001E6320" w:rsidRPr="00095ACE" w:rsidRDefault="00095ACE" w:rsidP="00125716">
            <w:pPr>
              <w:rPr>
                <w:sz w:val="20"/>
                <w:szCs w:val="20"/>
              </w:rPr>
            </w:pPr>
            <w:r>
              <w:rPr>
                <w:sz w:val="20"/>
                <w:szCs w:val="20"/>
                <w:u w:val="single"/>
              </w:rPr>
              <w:t>Word Study:</w:t>
            </w:r>
            <w:r>
              <w:rPr>
                <w:sz w:val="20"/>
                <w:szCs w:val="20"/>
              </w:rPr>
              <w:t xml:space="preserve"> Vowel Sounds </w:t>
            </w:r>
          </w:p>
          <w:p w:rsidR="001E6320" w:rsidRDefault="00095ACE" w:rsidP="00125716">
            <w:pPr>
              <w:rPr>
                <w:sz w:val="20"/>
              </w:rPr>
            </w:pPr>
            <w:r w:rsidRPr="00932C81">
              <w:rPr>
                <w:sz w:val="20"/>
              </w:rPr>
              <w:t>/</w:t>
            </w:r>
            <w:proofErr w:type="spellStart"/>
            <w:r w:rsidRPr="00932C81">
              <w:rPr>
                <w:sz w:val="20"/>
              </w:rPr>
              <w:t>ōō</w:t>
            </w:r>
            <w:proofErr w:type="spellEnd"/>
            <w:r w:rsidRPr="00932C81">
              <w:rPr>
                <w:sz w:val="20"/>
              </w:rPr>
              <w:t>/, /</w:t>
            </w:r>
            <w:proofErr w:type="spellStart"/>
            <w:r w:rsidRPr="00932C81">
              <w:rPr>
                <w:sz w:val="20"/>
              </w:rPr>
              <w:t>ŏŏ</w:t>
            </w:r>
            <w:proofErr w:type="spellEnd"/>
            <w:r w:rsidRPr="00932C81">
              <w:rPr>
                <w:sz w:val="20"/>
              </w:rPr>
              <w:t>/</w:t>
            </w:r>
          </w:p>
          <w:p w:rsidR="00095ACE" w:rsidRDefault="00095ACE" w:rsidP="00125716">
            <w:pPr>
              <w:rPr>
                <w:sz w:val="20"/>
                <w:szCs w:val="20"/>
              </w:rPr>
            </w:pPr>
          </w:p>
          <w:p w:rsidR="001E6320" w:rsidRPr="00095ACE" w:rsidRDefault="00095ACE" w:rsidP="00125716">
            <w:pPr>
              <w:rPr>
                <w:sz w:val="20"/>
                <w:szCs w:val="20"/>
              </w:rPr>
            </w:pPr>
            <w:r>
              <w:rPr>
                <w:sz w:val="20"/>
                <w:szCs w:val="20"/>
                <w:u w:val="single"/>
              </w:rPr>
              <w:t>Fluency:</w:t>
            </w:r>
            <w:r>
              <w:rPr>
                <w:sz w:val="20"/>
                <w:szCs w:val="20"/>
              </w:rPr>
              <w:t xml:space="preserve"> Phrasing</w:t>
            </w:r>
          </w:p>
        </w:tc>
        <w:tc>
          <w:tcPr>
            <w:tcW w:w="2529" w:type="dxa"/>
            <w:vAlign w:val="center"/>
          </w:tcPr>
          <w:p w:rsidR="001E6320" w:rsidRPr="00095ACE" w:rsidRDefault="00095ACE" w:rsidP="00125716">
            <w:pPr>
              <w:rPr>
                <w:sz w:val="20"/>
                <w:szCs w:val="20"/>
              </w:rPr>
            </w:pPr>
            <w:r>
              <w:rPr>
                <w:sz w:val="20"/>
                <w:szCs w:val="20"/>
                <w:u w:val="single"/>
              </w:rPr>
              <w:t>Word Study:</w:t>
            </w:r>
            <w:r>
              <w:rPr>
                <w:sz w:val="20"/>
                <w:szCs w:val="20"/>
              </w:rPr>
              <w:t xml:space="preserve"> Vowel Sounds</w:t>
            </w:r>
          </w:p>
          <w:p w:rsidR="001E6320" w:rsidRDefault="00095ACE" w:rsidP="00125716">
            <w:pPr>
              <w:rPr>
                <w:sz w:val="20"/>
              </w:rPr>
            </w:pPr>
            <w:r w:rsidRPr="00932C81">
              <w:rPr>
                <w:sz w:val="20"/>
              </w:rPr>
              <w:t>/</w:t>
            </w:r>
            <w:proofErr w:type="spellStart"/>
            <w:r w:rsidRPr="00932C81">
              <w:rPr>
                <w:sz w:val="20"/>
              </w:rPr>
              <w:t>ou</w:t>
            </w:r>
            <w:proofErr w:type="spellEnd"/>
            <w:r w:rsidRPr="00932C81">
              <w:rPr>
                <w:sz w:val="20"/>
              </w:rPr>
              <w:t>/, /ô/</w:t>
            </w:r>
          </w:p>
          <w:p w:rsidR="00095ACE" w:rsidRDefault="00095ACE" w:rsidP="00125716">
            <w:pPr>
              <w:rPr>
                <w:sz w:val="20"/>
                <w:szCs w:val="20"/>
              </w:rPr>
            </w:pPr>
          </w:p>
          <w:p w:rsidR="001E6320" w:rsidRPr="00095ACE" w:rsidRDefault="00095ACE" w:rsidP="00125716">
            <w:pPr>
              <w:rPr>
                <w:sz w:val="20"/>
                <w:szCs w:val="20"/>
              </w:rPr>
            </w:pPr>
            <w:r>
              <w:rPr>
                <w:sz w:val="20"/>
                <w:szCs w:val="20"/>
                <w:u w:val="single"/>
              </w:rPr>
              <w:t>Fluency:</w:t>
            </w:r>
            <w:r>
              <w:rPr>
                <w:sz w:val="20"/>
                <w:szCs w:val="20"/>
              </w:rPr>
              <w:t xml:space="preserve"> Stress</w:t>
            </w:r>
          </w:p>
        </w:tc>
        <w:tc>
          <w:tcPr>
            <w:tcW w:w="2373" w:type="dxa"/>
            <w:vAlign w:val="center"/>
          </w:tcPr>
          <w:p w:rsidR="001E6320" w:rsidRPr="00095ACE" w:rsidRDefault="00095ACE" w:rsidP="00125716">
            <w:pPr>
              <w:rPr>
                <w:sz w:val="20"/>
                <w:szCs w:val="20"/>
              </w:rPr>
            </w:pPr>
            <w:r>
              <w:rPr>
                <w:sz w:val="20"/>
                <w:szCs w:val="20"/>
                <w:u w:val="single"/>
              </w:rPr>
              <w:t>Word Study:</w:t>
            </w:r>
            <w:r>
              <w:rPr>
                <w:sz w:val="20"/>
                <w:szCs w:val="20"/>
              </w:rPr>
              <w:t xml:space="preserve"> Vowel + /r/ Sounds</w:t>
            </w:r>
          </w:p>
          <w:p w:rsidR="001E6320" w:rsidRDefault="001E6320" w:rsidP="00125716">
            <w:pPr>
              <w:rPr>
                <w:sz w:val="20"/>
                <w:szCs w:val="20"/>
              </w:rPr>
            </w:pPr>
          </w:p>
          <w:p w:rsidR="001E6320" w:rsidRPr="00095ACE" w:rsidRDefault="00095ACE" w:rsidP="00125716">
            <w:pPr>
              <w:rPr>
                <w:sz w:val="20"/>
                <w:szCs w:val="20"/>
              </w:rPr>
            </w:pPr>
            <w:r>
              <w:rPr>
                <w:sz w:val="20"/>
                <w:szCs w:val="20"/>
                <w:u w:val="single"/>
              </w:rPr>
              <w:t>Fluency:</w:t>
            </w:r>
            <w:r>
              <w:rPr>
                <w:sz w:val="20"/>
                <w:szCs w:val="20"/>
              </w:rPr>
              <w:t xml:space="preserve"> Accuracy</w:t>
            </w:r>
          </w:p>
        </w:tc>
        <w:tc>
          <w:tcPr>
            <w:tcW w:w="2596" w:type="dxa"/>
            <w:vAlign w:val="center"/>
          </w:tcPr>
          <w:p w:rsidR="001E6320" w:rsidRPr="00095ACE" w:rsidRDefault="00095ACE" w:rsidP="00125716">
            <w:pPr>
              <w:rPr>
                <w:sz w:val="20"/>
                <w:szCs w:val="20"/>
              </w:rPr>
            </w:pPr>
            <w:r>
              <w:rPr>
                <w:sz w:val="20"/>
                <w:szCs w:val="20"/>
                <w:u w:val="single"/>
              </w:rPr>
              <w:t>Word Study:</w:t>
            </w:r>
            <w:r>
              <w:rPr>
                <w:sz w:val="20"/>
                <w:szCs w:val="20"/>
              </w:rPr>
              <w:t xml:space="preserve"> Vowel + /r/ Sounds</w:t>
            </w:r>
          </w:p>
          <w:p w:rsidR="001E6320" w:rsidRDefault="001E6320" w:rsidP="00125716">
            <w:pPr>
              <w:rPr>
                <w:sz w:val="20"/>
                <w:szCs w:val="20"/>
              </w:rPr>
            </w:pPr>
          </w:p>
          <w:p w:rsidR="001E6320" w:rsidRPr="00095ACE" w:rsidRDefault="00095ACE" w:rsidP="00125716">
            <w:pPr>
              <w:rPr>
                <w:sz w:val="20"/>
                <w:szCs w:val="20"/>
              </w:rPr>
            </w:pPr>
            <w:r>
              <w:rPr>
                <w:sz w:val="20"/>
                <w:szCs w:val="20"/>
                <w:u w:val="single"/>
              </w:rPr>
              <w:t>Fluency:</w:t>
            </w:r>
            <w:r>
              <w:rPr>
                <w:sz w:val="20"/>
                <w:szCs w:val="20"/>
              </w:rPr>
              <w:t xml:space="preserve"> Intonation</w:t>
            </w:r>
          </w:p>
        </w:tc>
      </w:tr>
      <w:tr w:rsidR="00095ACE" w:rsidTr="000B20AD">
        <w:trPr>
          <w:trHeight w:val="701"/>
        </w:trPr>
        <w:tc>
          <w:tcPr>
            <w:tcW w:w="1908" w:type="dxa"/>
            <w:shd w:val="clear" w:color="auto" w:fill="D9D9D9" w:themeFill="background1" w:themeFillShade="D9"/>
            <w:vAlign w:val="center"/>
          </w:tcPr>
          <w:p w:rsidR="00095ACE" w:rsidRPr="00032429" w:rsidRDefault="00095ACE" w:rsidP="00921979">
            <w:pPr>
              <w:jc w:val="center"/>
              <w:rPr>
                <w:rFonts w:asciiTheme="majorHAnsi" w:hAnsiTheme="majorHAnsi"/>
                <w:b/>
              </w:rPr>
            </w:pPr>
            <w:r w:rsidRPr="00032429">
              <w:rPr>
                <w:rFonts w:asciiTheme="majorHAnsi" w:hAnsiTheme="majorHAnsi"/>
                <w:b/>
              </w:rPr>
              <w:t>Speaking &amp; Listening</w:t>
            </w:r>
          </w:p>
        </w:tc>
        <w:tc>
          <w:tcPr>
            <w:tcW w:w="12676" w:type="dxa"/>
            <w:gridSpan w:val="5"/>
            <w:vAlign w:val="center"/>
          </w:tcPr>
          <w:p w:rsidR="00095ACE" w:rsidRPr="00113B8E" w:rsidRDefault="0038139C" w:rsidP="00113B8E">
            <w:pPr>
              <w:rPr>
                <w:sz w:val="20"/>
                <w:szCs w:val="28"/>
              </w:rPr>
            </w:pPr>
            <w:r>
              <w:rPr>
                <w:sz w:val="20"/>
                <w:szCs w:val="28"/>
              </w:rPr>
              <w:t xml:space="preserve">Speaking and Listening </w:t>
            </w:r>
            <w:r w:rsidR="000B20AD">
              <w:rPr>
                <w:sz w:val="20"/>
                <w:szCs w:val="28"/>
              </w:rPr>
              <w:t>6: Formal and</w:t>
            </w:r>
            <w:r>
              <w:rPr>
                <w:sz w:val="20"/>
                <w:szCs w:val="28"/>
              </w:rPr>
              <w:t xml:space="preserve"> Informal</w:t>
            </w:r>
            <w:r w:rsidR="00187559">
              <w:rPr>
                <w:sz w:val="20"/>
                <w:szCs w:val="28"/>
              </w:rPr>
              <w:t xml:space="preserve"> English</w:t>
            </w:r>
          </w:p>
        </w:tc>
      </w:tr>
      <w:tr w:rsidR="001E6320" w:rsidTr="00F56A87">
        <w:trPr>
          <w:trHeight w:val="935"/>
        </w:trPr>
        <w:tc>
          <w:tcPr>
            <w:tcW w:w="1908" w:type="dxa"/>
            <w:shd w:val="clear" w:color="auto" w:fill="D9D9D9" w:themeFill="background1" w:themeFillShade="D9"/>
            <w:vAlign w:val="center"/>
          </w:tcPr>
          <w:p w:rsidR="0020266D" w:rsidRPr="00032429" w:rsidRDefault="00F56A87" w:rsidP="00F56A87">
            <w:pPr>
              <w:jc w:val="center"/>
              <w:rPr>
                <w:rFonts w:asciiTheme="majorHAnsi" w:hAnsiTheme="majorHAnsi"/>
                <w:b/>
              </w:rPr>
            </w:pPr>
            <w:r>
              <w:rPr>
                <w:rFonts w:asciiTheme="majorHAnsi" w:hAnsiTheme="majorHAnsi"/>
                <w:b/>
              </w:rPr>
              <w:t>Science</w:t>
            </w:r>
          </w:p>
        </w:tc>
        <w:tc>
          <w:tcPr>
            <w:tcW w:w="12676" w:type="dxa"/>
            <w:gridSpan w:val="5"/>
            <w:vAlign w:val="center"/>
          </w:tcPr>
          <w:p w:rsidR="001E6320" w:rsidRPr="00F56A87" w:rsidRDefault="00F56A87" w:rsidP="0020266D">
            <w:pPr>
              <w:rPr>
                <w:sz w:val="20"/>
                <w:szCs w:val="20"/>
                <w:u w:val="single"/>
              </w:rPr>
            </w:pPr>
            <w:r>
              <w:rPr>
                <w:sz w:val="20"/>
                <w:szCs w:val="20"/>
                <w:u w:val="single"/>
              </w:rPr>
              <w:t>The Human Body</w:t>
            </w:r>
          </w:p>
        </w:tc>
      </w:tr>
      <w:tr w:rsidR="001E6320" w:rsidTr="00FE0691">
        <w:trPr>
          <w:trHeight w:val="890"/>
        </w:trPr>
        <w:tc>
          <w:tcPr>
            <w:tcW w:w="1908" w:type="dxa"/>
            <w:shd w:val="clear" w:color="auto" w:fill="D9D9D9" w:themeFill="background1" w:themeFillShade="D9"/>
            <w:vAlign w:val="center"/>
          </w:tcPr>
          <w:p w:rsidR="0020266D" w:rsidRPr="00032429" w:rsidRDefault="0020266D" w:rsidP="00EF28D8">
            <w:pPr>
              <w:jc w:val="center"/>
              <w:rPr>
                <w:rFonts w:asciiTheme="majorHAnsi" w:hAnsiTheme="majorHAnsi"/>
                <w:b/>
              </w:rPr>
            </w:pPr>
            <w:r w:rsidRPr="00032429">
              <w:rPr>
                <w:rFonts w:asciiTheme="majorHAnsi" w:hAnsiTheme="majorHAnsi"/>
                <w:b/>
              </w:rPr>
              <w:t>Health</w:t>
            </w:r>
          </w:p>
        </w:tc>
        <w:tc>
          <w:tcPr>
            <w:tcW w:w="12676" w:type="dxa"/>
            <w:gridSpan w:val="5"/>
            <w:vAlign w:val="center"/>
          </w:tcPr>
          <w:p w:rsidR="00DC35F4" w:rsidRPr="00EF28D8" w:rsidRDefault="0020266D" w:rsidP="00113B8E">
            <w:pPr>
              <w:rPr>
                <w:sz w:val="20"/>
                <w:szCs w:val="20"/>
                <w:u w:val="single"/>
              </w:rPr>
            </w:pPr>
            <w:r w:rsidRPr="00DC35F4">
              <w:rPr>
                <w:sz w:val="20"/>
                <w:szCs w:val="20"/>
                <w:u w:val="single"/>
              </w:rPr>
              <w:t>Physical Activity, Injury Prevention, Anatomy</w:t>
            </w:r>
          </w:p>
        </w:tc>
      </w:tr>
    </w:tbl>
    <w:p w:rsidR="001E6320" w:rsidRDefault="00D34563">
      <w:r>
        <w:rPr>
          <w:sz w:val="20"/>
        </w:rPr>
        <w:t>(*Skills identified as review are not articulated in the grade level language standards.  These skills should be instructed based on student need.)</w:t>
      </w:r>
      <w:r w:rsidR="001E6320">
        <w:br w:type="page"/>
      </w:r>
    </w:p>
    <w:tbl>
      <w:tblPr>
        <w:tblStyle w:val="TableGrid"/>
        <w:tblW w:w="14616" w:type="dxa"/>
        <w:tblLook w:val="04A0" w:firstRow="1" w:lastRow="0" w:firstColumn="1" w:lastColumn="0" w:noHBand="0" w:noVBand="1"/>
      </w:tblPr>
      <w:tblGrid>
        <w:gridCol w:w="7308"/>
        <w:gridCol w:w="7308"/>
      </w:tblGrid>
      <w:tr w:rsidR="001E6320" w:rsidTr="00715D2D">
        <w:tc>
          <w:tcPr>
            <w:tcW w:w="7308" w:type="dxa"/>
            <w:shd w:val="clear" w:color="auto" w:fill="D9D9D9" w:themeFill="background1" w:themeFillShade="D9"/>
            <w:vAlign w:val="center"/>
          </w:tcPr>
          <w:p w:rsidR="001E6320" w:rsidRDefault="001E6320" w:rsidP="00BD552B">
            <w:pPr>
              <w:jc w:val="center"/>
              <w:rPr>
                <w:rFonts w:asciiTheme="majorHAnsi" w:hAnsiTheme="majorHAnsi"/>
                <w:b/>
                <w:sz w:val="28"/>
                <w:szCs w:val="28"/>
              </w:rPr>
            </w:pPr>
            <w:r>
              <w:lastRenderedPageBreak/>
              <w:br w:type="page"/>
            </w:r>
            <w:r>
              <w:rPr>
                <w:rFonts w:asciiTheme="majorHAnsi" w:hAnsiTheme="majorHAnsi"/>
                <w:b/>
                <w:sz w:val="28"/>
                <w:szCs w:val="28"/>
              </w:rPr>
              <w:t xml:space="preserve">Reading </w:t>
            </w:r>
            <w:r w:rsidRPr="006E2E9A">
              <w:rPr>
                <w:rFonts w:asciiTheme="majorHAnsi" w:hAnsiTheme="majorHAnsi"/>
                <w:b/>
                <w:sz w:val="28"/>
                <w:szCs w:val="28"/>
              </w:rPr>
              <w:t xml:space="preserve">Literature Standards </w:t>
            </w:r>
          </w:p>
          <w:p w:rsidR="001E6320" w:rsidRDefault="001E6320" w:rsidP="00FF1869">
            <w:pPr>
              <w:jc w:val="center"/>
              <w:rPr>
                <w:rFonts w:asciiTheme="majorHAnsi" w:hAnsiTheme="majorHAnsi"/>
                <w:b/>
                <w:sz w:val="28"/>
                <w:szCs w:val="28"/>
              </w:rPr>
            </w:pPr>
            <w:r>
              <w:rPr>
                <w:rFonts w:asciiTheme="majorHAnsi" w:hAnsiTheme="majorHAnsi"/>
                <w:b/>
                <w:sz w:val="28"/>
                <w:szCs w:val="28"/>
              </w:rPr>
              <w:t>Journeys Lessons</w:t>
            </w:r>
            <w:r w:rsidRPr="006E2E9A">
              <w:rPr>
                <w:rFonts w:asciiTheme="majorHAnsi" w:hAnsiTheme="majorHAnsi"/>
                <w:b/>
                <w:sz w:val="28"/>
                <w:szCs w:val="28"/>
              </w:rPr>
              <w:t xml:space="preserve"> </w:t>
            </w:r>
            <w:r>
              <w:rPr>
                <w:rFonts w:asciiTheme="majorHAnsi" w:hAnsiTheme="majorHAnsi"/>
                <w:b/>
                <w:sz w:val="28"/>
                <w:szCs w:val="28"/>
              </w:rPr>
              <w:t xml:space="preserve">6, 8, 9 and </w:t>
            </w:r>
          </w:p>
          <w:p w:rsidR="001E6320" w:rsidRPr="006E2E9A" w:rsidRDefault="001E6320" w:rsidP="00FF1869">
            <w:pPr>
              <w:jc w:val="center"/>
              <w:rPr>
                <w:rFonts w:asciiTheme="majorHAnsi" w:hAnsiTheme="majorHAnsi"/>
                <w:b/>
                <w:sz w:val="28"/>
                <w:szCs w:val="28"/>
              </w:rPr>
            </w:pPr>
            <w:r>
              <w:rPr>
                <w:rFonts w:asciiTheme="majorHAnsi" w:hAnsiTheme="majorHAnsi"/>
                <w:b/>
                <w:sz w:val="28"/>
                <w:szCs w:val="28"/>
              </w:rPr>
              <w:t>Extending the CC – Unit 2 (ECC)</w:t>
            </w:r>
          </w:p>
        </w:tc>
        <w:tc>
          <w:tcPr>
            <w:tcW w:w="7308" w:type="dxa"/>
            <w:shd w:val="clear" w:color="auto" w:fill="D9D9D9" w:themeFill="background1" w:themeFillShade="D9"/>
            <w:vAlign w:val="center"/>
          </w:tcPr>
          <w:p w:rsidR="001E6320" w:rsidRDefault="001E6320" w:rsidP="00BD552B">
            <w:pPr>
              <w:jc w:val="center"/>
              <w:rPr>
                <w:rFonts w:asciiTheme="majorHAnsi" w:hAnsiTheme="majorHAnsi"/>
                <w:b/>
                <w:sz w:val="28"/>
                <w:szCs w:val="28"/>
              </w:rPr>
            </w:pPr>
            <w:r>
              <w:rPr>
                <w:rFonts w:asciiTheme="majorHAnsi" w:hAnsiTheme="majorHAnsi"/>
                <w:b/>
                <w:sz w:val="28"/>
                <w:szCs w:val="28"/>
              </w:rPr>
              <w:t xml:space="preserve">Reading </w:t>
            </w:r>
            <w:r w:rsidRPr="006E2E9A">
              <w:rPr>
                <w:rFonts w:asciiTheme="majorHAnsi" w:hAnsiTheme="majorHAnsi"/>
                <w:b/>
                <w:sz w:val="28"/>
                <w:szCs w:val="28"/>
              </w:rPr>
              <w:t>Informational Standards</w:t>
            </w:r>
          </w:p>
          <w:p w:rsidR="001E6320" w:rsidRPr="006E2E9A" w:rsidRDefault="001E6320" w:rsidP="00057F56">
            <w:pPr>
              <w:jc w:val="center"/>
              <w:rPr>
                <w:rFonts w:asciiTheme="majorHAnsi" w:hAnsiTheme="majorHAnsi"/>
                <w:b/>
                <w:sz w:val="28"/>
                <w:szCs w:val="28"/>
              </w:rPr>
            </w:pPr>
            <w:r w:rsidRPr="006E2E9A">
              <w:rPr>
                <w:rFonts w:asciiTheme="majorHAnsi" w:hAnsiTheme="majorHAnsi"/>
                <w:b/>
                <w:sz w:val="28"/>
                <w:szCs w:val="28"/>
              </w:rPr>
              <w:t xml:space="preserve"> </w:t>
            </w:r>
            <w:r>
              <w:rPr>
                <w:rFonts w:asciiTheme="majorHAnsi" w:hAnsiTheme="majorHAnsi"/>
                <w:b/>
                <w:sz w:val="28"/>
                <w:szCs w:val="28"/>
              </w:rPr>
              <w:t xml:space="preserve">Journeys Lessons 7 and 10 </w:t>
            </w:r>
          </w:p>
        </w:tc>
      </w:tr>
      <w:tr w:rsidR="001E6320" w:rsidTr="00715D2D">
        <w:trPr>
          <w:trHeight w:val="1871"/>
        </w:trPr>
        <w:tc>
          <w:tcPr>
            <w:tcW w:w="7308" w:type="dxa"/>
          </w:tcPr>
          <w:p w:rsidR="001E6320" w:rsidRPr="00057F56" w:rsidRDefault="001E6320" w:rsidP="00C02F2D">
            <w:pPr>
              <w:rPr>
                <w:rFonts w:cstheme="minorHAnsi"/>
                <w:bCs/>
                <w:sz w:val="20"/>
                <w:szCs w:val="20"/>
              </w:rPr>
            </w:pPr>
            <w:r w:rsidRPr="00057F56">
              <w:rPr>
                <w:rFonts w:cstheme="minorHAnsi"/>
                <w:bCs/>
                <w:sz w:val="20"/>
                <w:szCs w:val="20"/>
                <w:u w:val="single"/>
              </w:rPr>
              <w:t>Literature 1</w:t>
            </w:r>
            <w:r w:rsidRPr="00057F56">
              <w:rPr>
                <w:rFonts w:cstheme="minorHAnsi"/>
                <w:bCs/>
                <w:sz w:val="20"/>
                <w:szCs w:val="20"/>
              </w:rPr>
              <w:t>: Refer to details and examples in a text when explaining what the text says explicitly and when drawing inferences from the text.</w:t>
            </w:r>
          </w:p>
          <w:p w:rsidR="001E6320" w:rsidRPr="00057F56" w:rsidRDefault="001E6320" w:rsidP="00932C81">
            <w:pPr>
              <w:pStyle w:val="ListParagraph"/>
              <w:numPr>
                <w:ilvl w:val="0"/>
                <w:numId w:val="11"/>
              </w:numPr>
              <w:rPr>
                <w:rFonts w:cstheme="minorHAnsi"/>
                <w:bCs/>
                <w:sz w:val="20"/>
                <w:szCs w:val="20"/>
              </w:rPr>
            </w:pPr>
            <w:r w:rsidRPr="00057F56">
              <w:rPr>
                <w:rFonts w:cstheme="minorHAnsi"/>
                <w:bCs/>
                <w:sz w:val="20"/>
                <w:szCs w:val="20"/>
              </w:rPr>
              <w:t xml:space="preserve">I can use details from the story to explain what the text says </w:t>
            </w:r>
            <w:r w:rsidRPr="00057F56">
              <w:rPr>
                <w:rFonts w:cstheme="minorHAnsi"/>
                <w:bCs/>
                <w:sz w:val="20"/>
                <w:szCs w:val="20"/>
                <w:u w:val="single"/>
              </w:rPr>
              <w:t>explicitly</w:t>
            </w:r>
            <w:r w:rsidRPr="00057F56">
              <w:rPr>
                <w:rFonts w:cstheme="minorHAnsi"/>
                <w:bCs/>
                <w:sz w:val="20"/>
                <w:szCs w:val="20"/>
              </w:rPr>
              <w:t>.</w:t>
            </w:r>
          </w:p>
          <w:p w:rsidR="001E6320" w:rsidRPr="00057F56" w:rsidRDefault="001E6320" w:rsidP="00932C81">
            <w:pPr>
              <w:pStyle w:val="ListParagraph"/>
              <w:numPr>
                <w:ilvl w:val="0"/>
                <w:numId w:val="11"/>
              </w:numPr>
              <w:rPr>
                <w:rFonts w:cstheme="minorHAnsi"/>
                <w:bCs/>
                <w:sz w:val="20"/>
                <w:szCs w:val="20"/>
              </w:rPr>
            </w:pPr>
            <w:r w:rsidRPr="00057F56">
              <w:rPr>
                <w:rFonts w:cstheme="minorHAnsi"/>
                <w:bCs/>
                <w:sz w:val="20"/>
                <w:szCs w:val="20"/>
              </w:rPr>
              <w:t xml:space="preserve">I can draw </w:t>
            </w:r>
            <w:r w:rsidRPr="00057F56">
              <w:rPr>
                <w:rFonts w:cstheme="minorHAnsi"/>
                <w:bCs/>
                <w:sz w:val="20"/>
                <w:szCs w:val="20"/>
                <w:u w:val="single"/>
              </w:rPr>
              <w:t>inferences</w:t>
            </w:r>
            <w:r w:rsidRPr="00057F56">
              <w:rPr>
                <w:rFonts w:cstheme="minorHAnsi"/>
                <w:bCs/>
                <w:sz w:val="20"/>
                <w:szCs w:val="20"/>
              </w:rPr>
              <w:t xml:space="preserve"> from the story using what the text says combined with my own thinking.</w:t>
            </w:r>
          </w:p>
          <w:p w:rsidR="001E6320" w:rsidRPr="00057F56" w:rsidRDefault="001E6320" w:rsidP="00932C81">
            <w:pPr>
              <w:pStyle w:val="ListParagraph"/>
              <w:numPr>
                <w:ilvl w:val="0"/>
                <w:numId w:val="11"/>
              </w:numPr>
              <w:rPr>
                <w:rFonts w:cstheme="minorHAnsi"/>
                <w:bCs/>
                <w:sz w:val="20"/>
                <w:szCs w:val="20"/>
              </w:rPr>
            </w:pPr>
            <w:r w:rsidRPr="00057F56">
              <w:rPr>
                <w:rFonts w:cstheme="minorHAnsi"/>
                <w:bCs/>
                <w:sz w:val="20"/>
                <w:szCs w:val="20"/>
              </w:rPr>
              <w:t>I can explain details and/or provide examples from the text to support the inferences I made.</w:t>
            </w:r>
          </w:p>
        </w:tc>
        <w:tc>
          <w:tcPr>
            <w:tcW w:w="7308" w:type="dxa"/>
            <w:vMerge w:val="restart"/>
          </w:tcPr>
          <w:p w:rsidR="001E6320" w:rsidRPr="00DC3832" w:rsidRDefault="001E6320" w:rsidP="00FF1869">
            <w:pPr>
              <w:rPr>
                <w:b/>
                <w:sz w:val="20"/>
                <w:szCs w:val="20"/>
              </w:rPr>
            </w:pPr>
            <w:r w:rsidRPr="00DC3832">
              <w:rPr>
                <w:rFonts w:cstheme="minorHAnsi"/>
                <w:b/>
                <w:bCs/>
                <w:sz w:val="20"/>
                <w:szCs w:val="20"/>
                <w:u w:val="single"/>
              </w:rPr>
              <w:t>Informational 1</w:t>
            </w:r>
            <w:r w:rsidRPr="00DC3832">
              <w:rPr>
                <w:rFonts w:cstheme="minorHAnsi"/>
                <w:b/>
                <w:bCs/>
                <w:sz w:val="20"/>
                <w:szCs w:val="20"/>
              </w:rPr>
              <w:t xml:space="preserve">: </w:t>
            </w:r>
            <w:r w:rsidRPr="00DC3832">
              <w:rPr>
                <w:b/>
                <w:sz w:val="20"/>
                <w:szCs w:val="20"/>
              </w:rPr>
              <w:t>Refer to details and examples in a text when explaining what the text says explicitly and when drawing inferences from the text.</w:t>
            </w:r>
          </w:p>
          <w:p w:rsidR="001E6320" w:rsidRPr="00DC3832" w:rsidRDefault="001E6320" w:rsidP="00932C81">
            <w:pPr>
              <w:pStyle w:val="ListParagraph"/>
              <w:numPr>
                <w:ilvl w:val="0"/>
                <w:numId w:val="10"/>
              </w:numPr>
              <w:rPr>
                <w:rFonts w:cstheme="minorHAnsi"/>
                <w:b/>
                <w:bCs/>
                <w:sz w:val="20"/>
                <w:szCs w:val="20"/>
              </w:rPr>
            </w:pPr>
            <w:r w:rsidRPr="00DC3832">
              <w:rPr>
                <w:rFonts w:cstheme="minorHAnsi"/>
                <w:b/>
                <w:bCs/>
                <w:sz w:val="20"/>
                <w:szCs w:val="20"/>
              </w:rPr>
              <w:t xml:space="preserve">I can use details from the text to explain what the text says </w:t>
            </w:r>
            <w:r w:rsidRPr="00DC3832">
              <w:rPr>
                <w:rFonts w:cstheme="minorHAnsi"/>
                <w:b/>
                <w:bCs/>
                <w:sz w:val="20"/>
                <w:szCs w:val="20"/>
                <w:u w:val="single"/>
              </w:rPr>
              <w:t>explicitly</w:t>
            </w:r>
            <w:r w:rsidRPr="00DC3832">
              <w:rPr>
                <w:rFonts w:cstheme="minorHAnsi"/>
                <w:b/>
                <w:bCs/>
                <w:sz w:val="20"/>
                <w:szCs w:val="20"/>
              </w:rPr>
              <w:t>.</w:t>
            </w:r>
          </w:p>
          <w:p w:rsidR="001E6320" w:rsidRPr="00DC3832" w:rsidRDefault="001E6320" w:rsidP="00932C81">
            <w:pPr>
              <w:pStyle w:val="ListParagraph"/>
              <w:numPr>
                <w:ilvl w:val="0"/>
                <w:numId w:val="10"/>
              </w:numPr>
              <w:rPr>
                <w:rFonts w:cstheme="minorHAnsi"/>
                <w:b/>
                <w:bCs/>
                <w:sz w:val="20"/>
                <w:szCs w:val="20"/>
              </w:rPr>
            </w:pPr>
            <w:r w:rsidRPr="00DC3832">
              <w:rPr>
                <w:rFonts w:cstheme="minorHAnsi"/>
                <w:b/>
                <w:bCs/>
                <w:sz w:val="20"/>
                <w:szCs w:val="20"/>
              </w:rPr>
              <w:t xml:space="preserve">I can draw </w:t>
            </w:r>
            <w:r w:rsidRPr="00DC3832">
              <w:rPr>
                <w:rFonts w:cstheme="minorHAnsi"/>
                <w:b/>
                <w:bCs/>
                <w:sz w:val="20"/>
                <w:szCs w:val="20"/>
                <w:u w:val="single"/>
              </w:rPr>
              <w:t>inferences</w:t>
            </w:r>
            <w:r w:rsidRPr="00DC3832">
              <w:rPr>
                <w:rFonts w:cstheme="minorHAnsi"/>
                <w:b/>
                <w:bCs/>
                <w:sz w:val="20"/>
                <w:szCs w:val="20"/>
              </w:rPr>
              <w:t xml:space="preserve"> from the text using what the text says combined with my own thinking when I read.</w:t>
            </w:r>
          </w:p>
          <w:p w:rsidR="001E6320" w:rsidRPr="00DC3832" w:rsidRDefault="001E6320" w:rsidP="00932C81">
            <w:pPr>
              <w:pStyle w:val="ListParagraph"/>
              <w:numPr>
                <w:ilvl w:val="0"/>
                <w:numId w:val="10"/>
              </w:numPr>
              <w:rPr>
                <w:rFonts w:cstheme="minorHAnsi"/>
                <w:b/>
                <w:bCs/>
                <w:sz w:val="20"/>
                <w:szCs w:val="20"/>
              </w:rPr>
            </w:pPr>
            <w:r w:rsidRPr="00DC3832">
              <w:rPr>
                <w:rFonts w:cstheme="minorHAnsi"/>
                <w:b/>
                <w:bCs/>
                <w:sz w:val="20"/>
                <w:szCs w:val="20"/>
              </w:rPr>
              <w:t>I can explain details and/or provide examples from the text to support the inferences I made.</w:t>
            </w:r>
          </w:p>
        </w:tc>
      </w:tr>
      <w:tr w:rsidR="001E6320" w:rsidTr="00715D2D">
        <w:trPr>
          <w:trHeight w:val="2105"/>
        </w:trPr>
        <w:tc>
          <w:tcPr>
            <w:tcW w:w="7308" w:type="dxa"/>
          </w:tcPr>
          <w:p w:rsidR="001E6320" w:rsidRPr="00057F56" w:rsidRDefault="001E6320" w:rsidP="00C02F2D">
            <w:pPr>
              <w:rPr>
                <w:rFonts w:cstheme="minorHAnsi"/>
                <w:bCs/>
                <w:sz w:val="20"/>
                <w:szCs w:val="20"/>
              </w:rPr>
            </w:pPr>
            <w:r w:rsidRPr="00057F56">
              <w:rPr>
                <w:sz w:val="20"/>
                <w:szCs w:val="20"/>
                <w:u w:val="single"/>
              </w:rPr>
              <w:t xml:space="preserve">Literature 3: </w:t>
            </w:r>
            <w:r w:rsidRPr="00057F56">
              <w:rPr>
                <w:rFonts w:cstheme="minorHAnsi"/>
                <w:bCs/>
                <w:sz w:val="20"/>
                <w:szCs w:val="20"/>
              </w:rPr>
              <w:t>Describe in depth a character, setting, or event in a story or drama, drawing on specific details in the text (e.g. a character's thoughts, words, or actions).</w:t>
            </w:r>
          </w:p>
          <w:p w:rsidR="001E6320" w:rsidRPr="00057F56" w:rsidRDefault="001E6320" w:rsidP="00932C81">
            <w:pPr>
              <w:pStyle w:val="ListParagraph"/>
              <w:numPr>
                <w:ilvl w:val="0"/>
                <w:numId w:val="5"/>
              </w:numPr>
              <w:rPr>
                <w:sz w:val="20"/>
                <w:szCs w:val="20"/>
              </w:rPr>
            </w:pPr>
            <w:r w:rsidRPr="00057F56">
              <w:rPr>
                <w:sz w:val="20"/>
                <w:szCs w:val="20"/>
              </w:rPr>
              <w:t xml:space="preserve">I can use </w:t>
            </w:r>
            <w:r w:rsidRPr="00057F56">
              <w:rPr>
                <w:sz w:val="20"/>
                <w:szCs w:val="20"/>
                <w:u w:val="single"/>
              </w:rPr>
              <w:t>specific details</w:t>
            </w:r>
            <w:r w:rsidRPr="00057F56">
              <w:rPr>
                <w:sz w:val="20"/>
                <w:szCs w:val="20"/>
              </w:rPr>
              <w:t xml:space="preserve"> from the text to describe a character, setting, or event from a story or drama. </w:t>
            </w:r>
          </w:p>
          <w:p w:rsidR="001E6320" w:rsidRPr="00057F56" w:rsidRDefault="001E6320" w:rsidP="00932C81">
            <w:pPr>
              <w:pStyle w:val="ListParagraph"/>
              <w:numPr>
                <w:ilvl w:val="0"/>
                <w:numId w:val="5"/>
              </w:numPr>
              <w:rPr>
                <w:sz w:val="20"/>
                <w:szCs w:val="20"/>
              </w:rPr>
            </w:pPr>
            <w:r w:rsidRPr="00057F56">
              <w:rPr>
                <w:sz w:val="20"/>
                <w:szCs w:val="20"/>
              </w:rPr>
              <w:t xml:space="preserve">I can draw conclusions about a character, setting, or event in a story or drama based on specific details in a story. </w:t>
            </w:r>
          </w:p>
          <w:p w:rsidR="001E6320" w:rsidRPr="00057F56" w:rsidRDefault="001E6320" w:rsidP="00932C81">
            <w:pPr>
              <w:pStyle w:val="ListParagraph"/>
              <w:numPr>
                <w:ilvl w:val="0"/>
                <w:numId w:val="5"/>
              </w:numPr>
              <w:rPr>
                <w:sz w:val="20"/>
                <w:szCs w:val="20"/>
                <w:u w:val="single"/>
              </w:rPr>
            </w:pPr>
            <w:r w:rsidRPr="00057F56">
              <w:rPr>
                <w:sz w:val="20"/>
                <w:szCs w:val="20"/>
              </w:rPr>
              <w:t>I can describe in depth a character, setting, or event in a story or drama using details and my own conclusions.</w:t>
            </w:r>
          </w:p>
        </w:tc>
        <w:tc>
          <w:tcPr>
            <w:tcW w:w="7308" w:type="dxa"/>
            <w:vMerge/>
          </w:tcPr>
          <w:p w:rsidR="001E6320" w:rsidRPr="00057F56" w:rsidRDefault="001E6320" w:rsidP="00932C81">
            <w:pPr>
              <w:pStyle w:val="ListParagraph"/>
              <w:numPr>
                <w:ilvl w:val="0"/>
                <w:numId w:val="5"/>
              </w:numPr>
              <w:rPr>
                <w:rFonts w:cstheme="minorHAnsi"/>
                <w:bCs/>
                <w:color w:val="010000"/>
                <w:sz w:val="20"/>
                <w:szCs w:val="20"/>
              </w:rPr>
            </w:pPr>
          </w:p>
        </w:tc>
      </w:tr>
      <w:tr w:rsidR="001E6320" w:rsidTr="00715D2D">
        <w:trPr>
          <w:trHeight w:val="1916"/>
        </w:trPr>
        <w:tc>
          <w:tcPr>
            <w:tcW w:w="7308" w:type="dxa"/>
          </w:tcPr>
          <w:p w:rsidR="001E6320" w:rsidRPr="00DC3832" w:rsidRDefault="001E6320" w:rsidP="00C02F2D">
            <w:pPr>
              <w:rPr>
                <w:b/>
                <w:i/>
                <w:sz w:val="20"/>
                <w:szCs w:val="20"/>
              </w:rPr>
            </w:pPr>
            <w:r w:rsidRPr="00DC3832">
              <w:rPr>
                <w:b/>
                <w:sz w:val="20"/>
                <w:szCs w:val="20"/>
                <w:u w:val="single"/>
              </w:rPr>
              <w:t xml:space="preserve">Literature 9: </w:t>
            </w:r>
            <w:r w:rsidRPr="00DC3832">
              <w:rPr>
                <w:b/>
                <w:sz w:val="20"/>
                <w:szCs w:val="20"/>
              </w:rPr>
              <w:t>Compare and contrast the treatment of similar themes and topics (e.g. opposition of good and evil) and patterns of events (e.g. the quest) in stories, myths, and traditional literature from different cultures</w:t>
            </w:r>
            <w:r w:rsidRPr="00DC3832">
              <w:rPr>
                <w:b/>
                <w:i/>
                <w:sz w:val="20"/>
                <w:szCs w:val="20"/>
              </w:rPr>
              <w:t>. **also supported in the Extending the CC – Unit 1**</w:t>
            </w:r>
          </w:p>
          <w:p w:rsidR="001E6320" w:rsidRPr="00DC3832" w:rsidRDefault="001E6320" w:rsidP="00932C81">
            <w:pPr>
              <w:pStyle w:val="ListParagraph"/>
              <w:numPr>
                <w:ilvl w:val="0"/>
                <w:numId w:val="12"/>
              </w:numPr>
              <w:rPr>
                <w:b/>
                <w:sz w:val="20"/>
                <w:szCs w:val="20"/>
              </w:rPr>
            </w:pPr>
            <w:r w:rsidRPr="00DC3832">
              <w:rPr>
                <w:b/>
                <w:sz w:val="20"/>
                <w:szCs w:val="20"/>
              </w:rPr>
              <w:t xml:space="preserve">I can identify patterns of events that help me determine the </w:t>
            </w:r>
            <w:r w:rsidRPr="00DC3832">
              <w:rPr>
                <w:b/>
                <w:sz w:val="20"/>
                <w:szCs w:val="20"/>
                <w:u w:val="single"/>
              </w:rPr>
              <w:t>themes</w:t>
            </w:r>
            <w:r w:rsidRPr="00DC3832">
              <w:rPr>
                <w:b/>
                <w:sz w:val="20"/>
                <w:szCs w:val="20"/>
              </w:rPr>
              <w:t xml:space="preserve"> and topics in stories, myths, and traditional literature.  </w:t>
            </w:r>
          </w:p>
          <w:p w:rsidR="001E6320" w:rsidRPr="00DC3832" w:rsidRDefault="001E6320" w:rsidP="00932C81">
            <w:pPr>
              <w:pStyle w:val="ListParagraph"/>
              <w:numPr>
                <w:ilvl w:val="0"/>
                <w:numId w:val="12"/>
              </w:numPr>
              <w:rPr>
                <w:b/>
                <w:sz w:val="20"/>
                <w:szCs w:val="20"/>
              </w:rPr>
            </w:pPr>
            <w:r w:rsidRPr="00DC3832">
              <w:rPr>
                <w:b/>
                <w:sz w:val="20"/>
                <w:szCs w:val="20"/>
              </w:rPr>
              <w:t xml:space="preserve">I can </w:t>
            </w:r>
            <w:r w:rsidRPr="00DC3832">
              <w:rPr>
                <w:b/>
                <w:sz w:val="20"/>
                <w:szCs w:val="20"/>
                <w:u w:val="single"/>
              </w:rPr>
              <w:t>compare</w:t>
            </w:r>
            <w:r w:rsidRPr="00DC3832">
              <w:rPr>
                <w:b/>
                <w:sz w:val="20"/>
                <w:szCs w:val="20"/>
              </w:rPr>
              <w:t xml:space="preserve"> and </w:t>
            </w:r>
            <w:r w:rsidRPr="00DC3832">
              <w:rPr>
                <w:b/>
                <w:sz w:val="20"/>
                <w:szCs w:val="20"/>
                <w:u w:val="single"/>
              </w:rPr>
              <w:t>contrast</w:t>
            </w:r>
            <w:r w:rsidRPr="00DC3832">
              <w:rPr>
                <w:b/>
                <w:sz w:val="20"/>
                <w:szCs w:val="20"/>
              </w:rPr>
              <w:t xml:space="preserve"> themes, topics, and </w:t>
            </w:r>
            <w:r w:rsidRPr="00DC3832">
              <w:rPr>
                <w:b/>
                <w:sz w:val="20"/>
                <w:szCs w:val="20"/>
                <w:u w:val="single"/>
              </w:rPr>
              <w:t>patterns of events</w:t>
            </w:r>
            <w:r w:rsidRPr="00DC3832">
              <w:rPr>
                <w:b/>
                <w:sz w:val="20"/>
                <w:szCs w:val="20"/>
              </w:rPr>
              <w:t xml:space="preserve"> among stories, myths, and traditional literature from different cultures.</w:t>
            </w:r>
          </w:p>
        </w:tc>
        <w:tc>
          <w:tcPr>
            <w:tcW w:w="7308" w:type="dxa"/>
          </w:tcPr>
          <w:p w:rsidR="001E6320" w:rsidRPr="00057F56" w:rsidRDefault="001E6320" w:rsidP="00E067C9">
            <w:pPr>
              <w:rPr>
                <w:sz w:val="20"/>
                <w:szCs w:val="20"/>
              </w:rPr>
            </w:pPr>
            <w:r w:rsidRPr="00057F56">
              <w:rPr>
                <w:sz w:val="20"/>
                <w:szCs w:val="20"/>
                <w:u w:val="single"/>
              </w:rPr>
              <w:t xml:space="preserve">Informational 8: </w:t>
            </w:r>
            <w:r w:rsidRPr="00057F56">
              <w:rPr>
                <w:sz w:val="20"/>
                <w:szCs w:val="20"/>
              </w:rPr>
              <w:t>Explain how an author uses reasons and evidence to support particular points in a text.</w:t>
            </w:r>
          </w:p>
          <w:p w:rsidR="001E6320" w:rsidRPr="00057F56" w:rsidRDefault="001E6320" w:rsidP="00932C81">
            <w:pPr>
              <w:pStyle w:val="ListParagraph"/>
              <w:numPr>
                <w:ilvl w:val="0"/>
                <w:numId w:val="7"/>
              </w:numPr>
              <w:rPr>
                <w:sz w:val="20"/>
                <w:szCs w:val="20"/>
              </w:rPr>
            </w:pPr>
            <w:r w:rsidRPr="00057F56">
              <w:rPr>
                <w:sz w:val="20"/>
                <w:szCs w:val="20"/>
              </w:rPr>
              <w:t>I can identify the point an author is trying to make in a nonfiction text.</w:t>
            </w:r>
          </w:p>
          <w:p w:rsidR="001E6320" w:rsidRPr="00057F56" w:rsidRDefault="001E6320" w:rsidP="00932C81">
            <w:pPr>
              <w:pStyle w:val="ListParagraph"/>
              <w:numPr>
                <w:ilvl w:val="0"/>
                <w:numId w:val="7"/>
              </w:numPr>
              <w:rPr>
                <w:sz w:val="20"/>
                <w:szCs w:val="20"/>
              </w:rPr>
            </w:pPr>
            <w:r w:rsidRPr="00057F56">
              <w:rPr>
                <w:sz w:val="20"/>
                <w:szCs w:val="20"/>
              </w:rPr>
              <w:t xml:space="preserve">I can identify the </w:t>
            </w:r>
            <w:r w:rsidRPr="00057F56">
              <w:rPr>
                <w:sz w:val="20"/>
                <w:szCs w:val="20"/>
                <w:u w:val="single"/>
              </w:rPr>
              <w:t>reasons</w:t>
            </w:r>
            <w:r w:rsidRPr="00057F56">
              <w:rPr>
                <w:sz w:val="20"/>
                <w:szCs w:val="20"/>
              </w:rPr>
              <w:t xml:space="preserve"> (opinions) an author uses to </w:t>
            </w:r>
            <w:r w:rsidRPr="00057F56">
              <w:rPr>
                <w:sz w:val="20"/>
                <w:szCs w:val="20"/>
                <w:u w:val="single"/>
              </w:rPr>
              <w:t>support</w:t>
            </w:r>
            <w:r w:rsidRPr="00057F56">
              <w:rPr>
                <w:sz w:val="20"/>
                <w:szCs w:val="20"/>
              </w:rPr>
              <w:t xml:space="preserve"> their particular point.</w:t>
            </w:r>
          </w:p>
          <w:p w:rsidR="001E6320" w:rsidRPr="00057F56" w:rsidRDefault="001E6320" w:rsidP="00932C81">
            <w:pPr>
              <w:pStyle w:val="ListParagraph"/>
              <w:numPr>
                <w:ilvl w:val="0"/>
                <w:numId w:val="7"/>
              </w:numPr>
              <w:rPr>
                <w:sz w:val="20"/>
                <w:szCs w:val="20"/>
              </w:rPr>
            </w:pPr>
            <w:r w:rsidRPr="00057F56">
              <w:rPr>
                <w:sz w:val="20"/>
                <w:szCs w:val="20"/>
              </w:rPr>
              <w:t xml:space="preserve">I can identify the </w:t>
            </w:r>
            <w:r w:rsidRPr="00057F56">
              <w:rPr>
                <w:sz w:val="20"/>
                <w:szCs w:val="20"/>
                <w:u w:val="single"/>
              </w:rPr>
              <w:t>evidence</w:t>
            </w:r>
            <w:r w:rsidRPr="00057F56">
              <w:rPr>
                <w:sz w:val="20"/>
                <w:szCs w:val="20"/>
              </w:rPr>
              <w:t xml:space="preserve"> (facts) an author provides to support their particular points.</w:t>
            </w:r>
          </w:p>
        </w:tc>
      </w:tr>
      <w:tr w:rsidR="001E6320" w:rsidTr="00C02F2D">
        <w:tc>
          <w:tcPr>
            <w:tcW w:w="14616" w:type="dxa"/>
            <w:gridSpan w:val="2"/>
            <w:tcBorders>
              <w:top w:val="single" w:sz="4" w:space="0" w:color="auto"/>
            </w:tcBorders>
            <w:shd w:val="clear" w:color="auto" w:fill="D9D9D9" w:themeFill="background1" w:themeFillShade="D9"/>
          </w:tcPr>
          <w:p w:rsidR="001E6320" w:rsidRPr="004F05F7" w:rsidRDefault="001E6320" w:rsidP="004F05F7">
            <w:pPr>
              <w:jc w:val="center"/>
              <w:rPr>
                <w:rFonts w:asciiTheme="majorHAnsi" w:hAnsiTheme="majorHAnsi"/>
                <w:b/>
                <w:sz w:val="28"/>
                <w:szCs w:val="28"/>
              </w:rPr>
            </w:pPr>
            <w:r>
              <w:rPr>
                <w:rFonts w:asciiTheme="majorHAnsi" w:hAnsiTheme="majorHAnsi"/>
                <w:b/>
                <w:sz w:val="28"/>
                <w:szCs w:val="28"/>
              </w:rPr>
              <w:t>Focusing our Instruction</w:t>
            </w:r>
          </w:p>
        </w:tc>
      </w:tr>
      <w:tr w:rsidR="001E6320" w:rsidTr="00715D2D">
        <w:trPr>
          <w:trHeight w:val="2546"/>
        </w:trPr>
        <w:tc>
          <w:tcPr>
            <w:tcW w:w="7308" w:type="dxa"/>
            <w:tcBorders>
              <w:top w:val="single" w:sz="4" w:space="0" w:color="auto"/>
            </w:tcBorders>
          </w:tcPr>
          <w:p w:rsidR="001E6320" w:rsidRDefault="001E6320" w:rsidP="00964241">
            <w:pPr>
              <w:rPr>
                <w:i/>
                <w:sz w:val="20"/>
                <w:szCs w:val="20"/>
                <w:u w:val="single"/>
              </w:rPr>
            </w:pPr>
          </w:p>
          <w:p w:rsidR="001E6320" w:rsidRDefault="001E6320" w:rsidP="00964241">
            <w:pPr>
              <w:rPr>
                <w:i/>
                <w:sz w:val="20"/>
                <w:szCs w:val="20"/>
                <w:u w:val="single"/>
              </w:rPr>
            </w:pPr>
          </w:p>
          <w:p w:rsidR="001E6320" w:rsidRDefault="001E6320" w:rsidP="00964241">
            <w:pPr>
              <w:rPr>
                <w:i/>
                <w:sz w:val="20"/>
                <w:szCs w:val="20"/>
                <w:u w:val="single"/>
              </w:rPr>
            </w:pPr>
          </w:p>
          <w:p w:rsidR="001E6320" w:rsidRDefault="001E6320" w:rsidP="00964241">
            <w:pPr>
              <w:rPr>
                <w:i/>
                <w:sz w:val="20"/>
                <w:szCs w:val="20"/>
                <w:u w:val="single"/>
              </w:rPr>
            </w:pPr>
          </w:p>
          <w:p w:rsidR="001E6320" w:rsidRDefault="001E6320" w:rsidP="00964241">
            <w:pPr>
              <w:rPr>
                <w:i/>
                <w:sz w:val="20"/>
                <w:szCs w:val="20"/>
                <w:u w:val="single"/>
              </w:rPr>
            </w:pPr>
          </w:p>
          <w:p w:rsidR="001E6320" w:rsidRPr="003C5CDD" w:rsidRDefault="001E6320" w:rsidP="00964241">
            <w:pPr>
              <w:rPr>
                <w:i/>
                <w:sz w:val="20"/>
                <w:szCs w:val="20"/>
                <w:u w:val="single"/>
              </w:rPr>
            </w:pPr>
          </w:p>
        </w:tc>
        <w:tc>
          <w:tcPr>
            <w:tcW w:w="7308" w:type="dxa"/>
            <w:tcBorders>
              <w:top w:val="single" w:sz="4" w:space="0" w:color="auto"/>
            </w:tcBorders>
          </w:tcPr>
          <w:p w:rsidR="001E6320" w:rsidRDefault="001E6320" w:rsidP="00212F64">
            <w:pPr>
              <w:rPr>
                <w:rFonts w:asciiTheme="majorHAnsi" w:hAnsiTheme="majorHAnsi"/>
                <w:sz w:val="28"/>
                <w:szCs w:val="28"/>
              </w:rPr>
            </w:pPr>
          </w:p>
        </w:tc>
      </w:tr>
    </w:tbl>
    <w:p w:rsidR="00F378EA" w:rsidRDefault="004F05F7" w:rsidP="00E067C9">
      <w:pPr>
        <w:spacing w:after="0"/>
      </w:pPr>
      <w:r>
        <w:rPr>
          <w:rFonts w:asciiTheme="majorHAnsi" w:hAnsiTheme="majorHAnsi"/>
          <w:b/>
          <w:sz w:val="18"/>
          <w:szCs w:val="28"/>
        </w:rPr>
        <w:t>** Standards listed in bold indicate mastery and the final time this standard will be included in a unit study.</w:t>
      </w:r>
      <w:r>
        <w:rPr>
          <w:rFonts w:asciiTheme="majorHAnsi" w:hAnsiTheme="majorHAnsi"/>
          <w:sz w:val="16"/>
          <w:szCs w:val="28"/>
          <w:u w:val="single"/>
        </w:rPr>
        <w:br/>
      </w:r>
      <w:r w:rsidRPr="004F05F7">
        <w:rPr>
          <w:rFonts w:asciiTheme="majorHAnsi" w:hAnsiTheme="majorHAnsi"/>
          <w:sz w:val="18"/>
          <w:szCs w:val="28"/>
          <w:u w:val="single"/>
        </w:rPr>
        <w:t>** Underlined words indicate academic vocabulary for instruction</w:t>
      </w:r>
      <w:r>
        <w:rPr>
          <w:rFonts w:asciiTheme="majorHAnsi" w:hAnsiTheme="majorHAnsi"/>
          <w:sz w:val="18"/>
          <w:szCs w:val="28"/>
          <w:u w:val="single"/>
        </w:rPr>
        <w:t>.</w:t>
      </w:r>
      <w:r w:rsidR="00F378EA">
        <w:br w:type="page"/>
      </w:r>
    </w:p>
    <w:tbl>
      <w:tblPr>
        <w:tblStyle w:val="TableGrid"/>
        <w:tblW w:w="14633" w:type="dxa"/>
        <w:tblLook w:val="04A0" w:firstRow="1" w:lastRow="0" w:firstColumn="1" w:lastColumn="0" w:noHBand="0" w:noVBand="1"/>
      </w:tblPr>
      <w:tblGrid>
        <w:gridCol w:w="7308"/>
        <w:gridCol w:w="7325"/>
      </w:tblGrid>
      <w:tr w:rsidR="00BD552B" w:rsidTr="00715D2D">
        <w:trPr>
          <w:trHeight w:val="800"/>
        </w:trPr>
        <w:tc>
          <w:tcPr>
            <w:tcW w:w="7308" w:type="dxa"/>
            <w:shd w:val="clear" w:color="auto" w:fill="D9D9D9" w:themeFill="background1" w:themeFillShade="D9"/>
            <w:vAlign w:val="center"/>
          </w:tcPr>
          <w:p w:rsidR="0024624E" w:rsidRDefault="0024624E" w:rsidP="0024624E">
            <w:pPr>
              <w:jc w:val="center"/>
              <w:rPr>
                <w:rFonts w:asciiTheme="majorHAnsi" w:hAnsiTheme="majorHAnsi"/>
                <w:b/>
                <w:sz w:val="28"/>
                <w:szCs w:val="28"/>
              </w:rPr>
            </w:pPr>
            <w:r>
              <w:rPr>
                <w:rFonts w:asciiTheme="majorHAnsi" w:hAnsiTheme="majorHAnsi"/>
                <w:b/>
                <w:sz w:val="28"/>
                <w:szCs w:val="28"/>
              </w:rPr>
              <w:lastRenderedPageBreak/>
              <w:t>Writing Standards</w:t>
            </w:r>
          </w:p>
          <w:p w:rsidR="0024624E" w:rsidRPr="00057F56" w:rsidRDefault="00057F56" w:rsidP="0024624E">
            <w:pPr>
              <w:jc w:val="center"/>
              <w:rPr>
                <w:rFonts w:asciiTheme="majorHAnsi" w:hAnsiTheme="majorHAnsi"/>
                <w:b/>
                <w:i/>
                <w:sz w:val="28"/>
                <w:szCs w:val="28"/>
              </w:rPr>
            </w:pPr>
            <w:r>
              <w:rPr>
                <w:rFonts w:asciiTheme="majorHAnsi" w:hAnsiTheme="majorHAnsi"/>
                <w:b/>
                <w:i/>
                <w:sz w:val="28"/>
                <w:szCs w:val="28"/>
              </w:rPr>
              <w:t>Letter Writing Supplement</w:t>
            </w:r>
          </w:p>
          <w:p w:rsidR="00BD552B" w:rsidRPr="00BD552B" w:rsidRDefault="0024624E" w:rsidP="0024624E">
            <w:pPr>
              <w:jc w:val="center"/>
              <w:rPr>
                <w:rFonts w:asciiTheme="majorHAnsi" w:hAnsiTheme="majorHAnsi"/>
                <w:b/>
                <w:sz w:val="28"/>
                <w:szCs w:val="28"/>
              </w:rPr>
            </w:pPr>
            <w:r w:rsidRPr="00BD552B">
              <w:rPr>
                <w:rFonts w:asciiTheme="majorHAnsi" w:hAnsiTheme="majorHAnsi"/>
                <w:b/>
                <w:sz w:val="28"/>
                <w:szCs w:val="28"/>
              </w:rPr>
              <w:t>(Being a Writer)</w:t>
            </w:r>
          </w:p>
        </w:tc>
        <w:tc>
          <w:tcPr>
            <w:tcW w:w="7325" w:type="dxa"/>
            <w:shd w:val="clear" w:color="auto" w:fill="D9D9D9" w:themeFill="background1" w:themeFillShade="D9"/>
            <w:vAlign w:val="center"/>
          </w:tcPr>
          <w:p w:rsidR="00921979" w:rsidRDefault="00921979" w:rsidP="00BD552B">
            <w:pPr>
              <w:jc w:val="center"/>
              <w:rPr>
                <w:rFonts w:asciiTheme="majorHAnsi" w:hAnsiTheme="majorHAnsi"/>
                <w:b/>
                <w:sz w:val="28"/>
                <w:szCs w:val="28"/>
              </w:rPr>
            </w:pPr>
            <w:r>
              <w:rPr>
                <w:rFonts w:asciiTheme="majorHAnsi" w:hAnsiTheme="majorHAnsi"/>
                <w:b/>
                <w:sz w:val="28"/>
                <w:szCs w:val="28"/>
              </w:rPr>
              <w:t>Language Standards</w:t>
            </w:r>
            <w:r w:rsidR="00BD552B" w:rsidRPr="00BD552B">
              <w:rPr>
                <w:rFonts w:asciiTheme="majorHAnsi" w:hAnsiTheme="majorHAnsi"/>
                <w:b/>
                <w:sz w:val="28"/>
                <w:szCs w:val="28"/>
              </w:rPr>
              <w:t xml:space="preserve"> </w:t>
            </w:r>
          </w:p>
          <w:p w:rsidR="00BD552B" w:rsidRDefault="00BD552B" w:rsidP="00BD6D2F">
            <w:pPr>
              <w:jc w:val="center"/>
              <w:rPr>
                <w:rFonts w:asciiTheme="majorHAnsi" w:hAnsiTheme="majorHAnsi"/>
                <w:b/>
                <w:sz w:val="28"/>
                <w:szCs w:val="28"/>
              </w:rPr>
            </w:pPr>
            <w:r w:rsidRPr="00BD552B">
              <w:rPr>
                <w:rFonts w:asciiTheme="majorHAnsi" w:hAnsiTheme="majorHAnsi"/>
                <w:b/>
                <w:sz w:val="28"/>
                <w:szCs w:val="28"/>
              </w:rPr>
              <w:t xml:space="preserve">Journeys Lessons </w:t>
            </w:r>
            <w:r w:rsidR="00C02F2D">
              <w:rPr>
                <w:rFonts w:asciiTheme="majorHAnsi" w:hAnsiTheme="majorHAnsi"/>
                <w:b/>
                <w:sz w:val="28"/>
                <w:szCs w:val="28"/>
              </w:rPr>
              <w:t>6-10</w:t>
            </w:r>
            <w:r w:rsidR="0024624E">
              <w:rPr>
                <w:rFonts w:asciiTheme="majorHAnsi" w:hAnsiTheme="majorHAnsi"/>
                <w:b/>
                <w:sz w:val="28"/>
                <w:szCs w:val="28"/>
              </w:rPr>
              <w:t xml:space="preserve"> and</w:t>
            </w:r>
          </w:p>
          <w:p w:rsidR="0024624E" w:rsidRPr="00BD552B" w:rsidRDefault="0024624E" w:rsidP="00C02F2D">
            <w:pPr>
              <w:jc w:val="center"/>
              <w:rPr>
                <w:rFonts w:asciiTheme="majorHAnsi" w:hAnsiTheme="majorHAnsi"/>
                <w:b/>
                <w:sz w:val="28"/>
                <w:szCs w:val="28"/>
              </w:rPr>
            </w:pPr>
            <w:r>
              <w:rPr>
                <w:rFonts w:asciiTheme="majorHAnsi" w:hAnsiTheme="majorHAnsi"/>
                <w:b/>
                <w:sz w:val="28"/>
                <w:szCs w:val="28"/>
              </w:rPr>
              <w:t xml:space="preserve">Extending the CC – Unit </w:t>
            </w:r>
            <w:r w:rsidR="00C02F2D">
              <w:rPr>
                <w:rFonts w:asciiTheme="majorHAnsi" w:hAnsiTheme="majorHAnsi"/>
                <w:b/>
                <w:sz w:val="28"/>
                <w:szCs w:val="28"/>
              </w:rPr>
              <w:t>2</w:t>
            </w:r>
            <w:r w:rsidRPr="00BD552B">
              <w:rPr>
                <w:rFonts w:asciiTheme="majorHAnsi" w:hAnsiTheme="majorHAnsi"/>
                <w:b/>
                <w:sz w:val="28"/>
                <w:szCs w:val="28"/>
              </w:rPr>
              <w:t xml:space="preserve"> (ECC)</w:t>
            </w:r>
          </w:p>
        </w:tc>
      </w:tr>
      <w:tr w:rsidR="00057F56" w:rsidTr="00F664F7">
        <w:trPr>
          <w:trHeight w:val="1781"/>
        </w:trPr>
        <w:tc>
          <w:tcPr>
            <w:tcW w:w="7308" w:type="dxa"/>
            <w:vMerge w:val="restart"/>
          </w:tcPr>
          <w:p w:rsidR="00057F56" w:rsidRPr="00F664F7" w:rsidRDefault="00057F56" w:rsidP="00057F56">
            <w:pPr>
              <w:rPr>
                <w:sz w:val="20"/>
                <w:szCs w:val="20"/>
              </w:rPr>
            </w:pPr>
            <w:r w:rsidRPr="0024624E">
              <w:rPr>
                <w:sz w:val="20"/>
                <w:szCs w:val="20"/>
                <w:u w:val="single"/>
              </w:rPr>
              <w:t>Writing 4:</w:t>
            </w:r>
            <w:r w:rsidR="00F664F7">
              <w:rPr>
                <w:sz w:val="20"/>
                <w:szCs w:val="20"/>
              </w:rPr>
              <w:t xml:space="preserve"> </w:t>
            </w:r>
            <w:r w:rsidR="00F664F7" w:rsidRPr="00823DBA">
              <w:rPr>
                <w:rFonts w:ascii="Calibri" w:eastAsia="MS PGothic" w:hAnsi="Calibri" w:cs="Arial"/>
                <w:bCs/>
                <w:sz w:val="20"/>
                <w:szCs w:val="20"/>
              </w:rPr>
              <w:t xml:space="preserve">Produce clear and coherent writing in which the development and organization are appropriate to task, purpose, and audience. </w:t>
            </w:r>
          </w:p>
          <w:p w:rsidR="00057F56" w:rsidRDefault="00057F56" w:rsidP="00057F56">
            <w:pPr>
              <w:pStyle w:val="ListParagraph"/>
              <w:numPr>
                <w:ilvl w:val="0"/>
                <w:numId w:val="6"/>
              </w:numPr>
              <w:rPr>
                <w:rFonts w:eastAsiaTheme="minorHAnsi"/>
                <w:sz w:val="20"/>
                <w:szCs w:val="20"/>
              </w:rPr>
            </w:pPr>
            <w:r w:rsidRPr="0024624E">
              <w:rPr>
                <w:rFonts w:eastAsiaTheme="minorHAnsi"/>
                <w:sz w:val="20"/>
                <w:szCs w:val="20"/>
              </w:rPr>
              <w:t>I can develop and organize my writing clearly so my reader understands what I am trying to say.</w:t>
            </w:r>
          </w:p>
          <w:p w:rsidR="00057F56" w:rsidRPr="00057F56" w:rsidRDefault="00057F56" w:rsidP="00057F56">
            <w:pPr>
              <w:pStyle w:val="ListParagraph"/>
              <w:numPr>
                <w:ilvl w:val="0"/>
                <w:numId w:val="6"/>
              </w:numPr>
              <w:rPr>
                <w:rFonts w:eastAsiaTheme="minorHAnsi"/>
                <w:sz w:val="20"/>
                <w:szCs w:val="20"/>
              </w:rPr>
            </w:pPr>
            <w:r w:rsidRPr="00057F56">
              <w:rPr>
                <w:rFonts w:eastAsiaTheme="minorHAnsi"/>
                <w:sz w:val="20"/>
                <w:szCs w:val="20"/>
              </w:rPr>
              <w:t>I can develop and organize my writing to fit the task, purpose, and audience for which I am writing.</w:t>
            </w:r>
          </w:p>
        </w:tc>
        <w:tc>
          <w:tcPr>
            <w:tcW w:w="7325" w:type="dxa"/>
          </w:tcPr>
          <w:p w:rsidR="00F664F7" w:rsidRPr="007F664B" w:rsidRDefault="00F664F7" w:rsidP="00F664F7">
            <w:pPr>
              <w:rPr>
                <w:rFonts w:ascii="Calibri" w:eastAsia="MS PGothic" w:hAnsi="Calibri" w:cs="Arial"/>
                <w:bCs/>
                <w:sz w:val="20"/>
                <w:szCs w:val="20"/>
              </w:rPr>
            </w:pPr>
            <w:r w:rsidRPr="00157428">
              <w:rPr>
                <w:rFonts w:ascii="Calibri" w:eastAsia="MS PGothic" w:hAnsi="Calibri" w:cs="Arial"/>
                <w:bCs/>
                <w:sz w:val="20"/>
                <w:szCs w:val="20"/>
                <w:u w:val="single"/>
              </w:rPr>
              <w:t>Language 1:</w:t>
            </w:r>
            <w:r>
              <w:rPr>
                <w:rFonts w:ascii="Calibri" w:eastAsia="MS PGothic" w:hAnsi="Calibri" w:cs="Arial"/>
                <w:bCs/>
                <w:sz w:val="20"/>
                <w:szCs w:val="20"/>
              </w:rPr>
              <w:t xml:space="preserve"> </w:t>
            </w:r>
            <w:r w:rsidRPr="007F664B">
              <w:rPr>
                <w:rFonts w:ascii="Calibri" w:eastAsia="MS PGothic" w:hAnsi="Calibri" w:cs="Arial"/>
                <w:bCs/>
                <w:sz w:val="20"/>
                <w:szCs w:val="20"/>
              </w:rPr>
              <w:t>Demonstrate command of the conventions of standard English grammar and usage when writing or speaking.</w:t>
            </w:r>
          </w:p>
          <w:p w:rsidR="00057F56" w:rsidRPr="00057F56" w:rsidRDefault="00057F56" w:rsidP="00932C81">
            <w:pPr>
              <w:pStyle w:val="ListParagraph"/>
              <w:numPr>
                <w:ilvl w:val="0"/>
                <w:numId w:val="1"/>
              </w:numPr>
              <w:ind w:left="694"/>
              <w:rPr>
                <w:rFonts w:ascii="Calibri" w:eastAsia="MS PGothic" w:hAnsi="Calibri" w:cs="Arial"/>
                <w:bCs/>
                <w:sz w:val="20"/>
                <w:szCs w:val="20"/>
                <w:u w:val="single"/>
              </w:rPr>
            </w:pPr>
            <w:r w:rsidRPr="00057F56">
              <w:rPr>
                <w:sz w:val="20"/>
                <w:szCs w:val="20"/>
              </w:rPr>
              <w:t>I can use verb phrases that include a main verb and helping verb to provide depth in my writing. (Lesson 6 and ECC)</w:t>
            </w:r>
          </w:p>
          <w:p w:rsidR="00057F56" w:rsidRPr="00057F56" w:rsidRDefault="00057F56" w:rsidP="00932C81">
            <w:pPr>
              <w:pStyle w:val="ListParagraph"/>
              <w:numPr>
                <w:ilvl w:val="0"/>
                <w:numId w:val="1"/>
              </w:numPr>
              <w:ind w:left="694"/>
              <w:rPr>
                <w:rFonts w:ascii="Calibri" w:eastAsia="MS PGothic" w:hAnsi="Calibri" w:cs="Arial"/>
                <w:bCs/>
                <w:sz w:val="20"/>
                <w:szCs w:val="20"/>
                <w:u w:val="single"/>
              </w:rPr>
            </w:pPr>
            <w:r w:rsidRPr="00057F56">
              <w:rPr>
                <w:sz w:val="20"/>
                <w:szCs w:val="20"/>
              </w:rPr>
              <w:t>I can recognize and use verbs and verb tenses correctly when speaking and writing.  (Lesson 6 and 7)</w:t>
            </w:r>
          </w:p>
        </w:tc>
      </w:tr>
      <w:tr w:rsidR="00057F56" w:rsidTr="00715D2D">
        <w:trPr>
          <w:trHeight w:val="1196"/>
        </w:trPr>
        <w:tc>
          <w:tcPr>
            <w:tcW w:w="7308" w:type="dxa"/>
            <w:vMerge/>
          </w:tcPr>
          <w:p w:rsidR="00057F56" w:rsidRPr="00057F56" w:rsidRDefault="00057F56" w:rsidP="00057F56">
            <w:pPr>
              <w:pStyle w:val="ListParagraph"/>
              <w:numPr>
                <w:ilvl w:val="1"/>
                <w:numId w:val="6"/>
              </w:numPr>
              <w:rPr>
                <w:sz w:val="20"/>
                <w:szCs w:val="20"/>
                <w:u w:val="single"/>
              </w:rPr>
            </w:pPr>
          </w:p>
        </w:tc>
        <w:tc>
          <w:tcPr>
            <w:tcW w:w="7325" w:type="dxa"/>
          </w:tcPr>
          <w:p w:rsidR="00F664F7" w:rsidRPr="007F664B" w:rsidRDefault="00F664F7" w:rsidP="00F664F7">
            <w:pPr>
              <w:rPr>
                <w:rFonts w:ascii="Calibri" w:eastAsia="MS PGothic" w:hAnsi="Calibri" w:cs="Arial"/>
                <w:bCs/>
                <w:sz w:val="20"/>
                <w:szCs w:val="20"/>
              </w:rPr>
            </w:pPr>
            <w:r w:rsidRPr="00157428">
              <w:rPr>
                <w:rFonts w:ascii="Calibri" w:eastAsia="MS PGothic" w:hAnsi="Calibri" w:cs="Arial"/>
                <w:bCs/>
                <w:sz w:val="20"/>
                <w:szCs w:val="20"/>
                <w:u w:val="single"/>
              </w:rPr>
              <w:t>Language 2</w:t>
            </w:r>
            <w:r w:rsidRPr="00157428">
              <w:rPr>
                <w:rFonts w:ascii="Calibri" w:eastAsia="MS PGothic" w:hAnsi="Calibri" w:cs="Arial"/>
                <w:bCs/>
                <w:sz w:val="20"/>
                <w:szCs w:val="20"/>
              </w:rPr>
              <w:t>:</w:t>
            </w:r>
            <w:r>
              <w:rPr>
                <w:rFonts w:ascii="Calibri" w:eastAsia="MS PGothic" w:hAnsi="Calibri" w:cs="Arial"/>
                <w:bCs/>
                <w:sz w:val="20"/>
                <w:szCs w:val="20"/>
              </w:rPr>
              <w:t xml:space="preserve"> </w:t>
            </w:r>
            <w:r w:rsidRPr="0038758A">
              <w:rPr>
                <w:rFonts w:ascii="Calibri" w:eastAsia="MS PGothic" w:hAnsi="Calibri" w:cs="Arial"/>
                <w:bCs/>
                <w:sz w:val="20"/>
                <w:szCs w:val="20"/>
              </w:rPr>
              <w:t>Demonstrate command of the conventions of standard English capitalization, punctuation, and spelling when writing.</w:t>
            </w:r>
          </w:p>
          <w:p w:rsidR="00057F56" w:rsidRPr="00057F56" w:rsidRDefault="00057F56" w:rsidP="00057F56">
            <w:pPr>
              <w:pStyle w:val="ListParagraph"/>
              <w:numPr>
                <w:ilvl w:val="0"/>
                <w:numId w:val="9"/>
              </w:numPr>
              <w:ind w:left="694"/>
              <w:rPr>
                <w:rFonts w:ascii="Calibri" w:eastAsia="MS PGothic" w:hAnsi="Calibri" w:cs="Arial"/>
                <w:bCs/>
                <w:sz w:val="20"/>
                <w:szCs w:val="20"/>
              </w:rPr>
            </w:pPr>
            <w:r w:rsidRPr="00057F56">
              <w:rPr>
                <w:rFonts w:ascii="Calibri" w:eastAsia="MS PGothic" w:hAnsi="Calibri" w:cs="Arial"/>
                <w:bCs/>
                <w:sz w:val="20"/>
                <w:szCs w:val="20"/>
              </w:rPr>
              <w:t>I can combine simple sentences to create a compound sentence using conjunctions and a comma. (Lesson 8)</w:t>
            </w:r>
          </w:p>
        </w:tc>
      </w:tr>
      <w:tr w:rsidR="00057F56" w:rsidTr="00715D2D">
        <w:trPr>
          <w:trHeight w:val="1079"/>
        </w:trPr>
        <w:tc>
          <w:tcPr>
            <w:tcW w:w="7308" w:type="dxa"/>
            <w:vMerge w:val="restart"/>
          </w:tcPr>
          <w:p w:rsidR="00057F56" w:rsidRPr="00F664F7" w:rsidRDefault="00057F56" w:rsidP="0075199B">
            <w:pPr>
              <w:rPr>
                <w:rFonts w:ascii="Calibri" w:eastAsia="MS PGothic" w:hAnsi="Calibri" w:cs="Arial"/>
                <w:bCs/>
                <w:sz w:val="20"/>
                <w:szCs w:val="20"/>
                <w:u w:val="single"/>
              </w:rPr>
            </w:pPr>
            <w:r w:rsidRPr="00057F56">
              <w:rPr>
                <w:rFonts w:ascii="Calibri" w:eastAsia="MS PGothic" w:hAnsi="Calibri" w:cs="Arial"/>
                <w:bCs/>
                <w:sz w:val="20"/>
                <w:szCs w:val="20"/>
                <w:u w:val="single"/>
              </w:rPr>
              <w:t>Writing 9</w:t>
            </w:r>
            <w:r w:rsidRPr="00F664F7">
              <w:rPr>
                <w:rFonts w:ascii="Calibri" w:eastAsia="MS PGothic" w:hAnsi="Calibri" w:cs="Arial"/>
                <w:bCs/>
                <w:sz w:val="20"/>
                <w:szCs w:val="20"/>
                <w:u w:val="single"/>
              </w:rPr>
              <w:t>:</w:t>
            </w:r>
            <w:r w:rsidR="00F664F7" w:rsidRPr="00F664F7">
              <w:rPr>
                <w:rFonts w:ascii="Calibri" w:eastAsia="MS PGothic" w:hAnsi="Calibri" w:cs="Arial"/>
                <w:bCs/>
                <w:sz w:val="20"/>
                <w:szCs w:val="20"/>
                <w:u w:val="single"/>
              </w:rPr>
              <w:t xml:space="preserve"> </w:t>
            </w:r>
            <w:r w:rsidR="00F664F7" w:rsidRPr="00F664F7">
              <w:rPr>
                <w:rFonts w:ascii="Calibri" w:eastAsia="MS PGothic" w:hAnsi="Calibri" w:cs="Arial"/>
                <w:bCs/>
                <w:sz w:val="20"/>
                <w:szCs w:val="20"/>
              </w:rPr>
              <w:t>Draw evidence from literary or informational texts to support analysis, reflection, and research.</w:t>
            </w:r>
          </w:p>
          <w:p w:rsidR="00057F56" w:rsidRPr="00057F56" w:rsidRDefault="00057F56" w:rsidP="0075199B">
            <w:pPr>
              <w:pStyle w:val="ListParagraph"/>
              <w:numPr>
                <w:ilvl w:val="0"/>
                <w:numId w:val="6"/>
              </w:numPr>
              <w:rPr>
                <w:rFonts w:eastAsiaTheme="minorHAnsi"/>
                <w:sz w:val="20"/>
                <w:szCs w:val="20"/>
              </w:rPr>
            </w:pPr>
            <w:r w:rsidRPr="00057F56">
              <w:rPr>
                <w:rFonts w:eastAsiaTheme="minorHAnsi"/>
                <w:sz w:val="20"/>
                <w:szCs w:val="20"/>
              </w:rPr>
              <w:t>I can compose an analytical, reflective, or research-based piece in response to a literary or informational text.</w:t>
            </w:r>
          </w:p>
          <w:p w:rsidR="00057F56" w:rsidRPr="00057F56" w:rsidRDefault="00057F56" w:rsidP="0075199B">
            <w:pPr>
              <w:pStyle w:val="ListParagraph"/>
              <w:numPr>
                <w:ilvl w:val="0"/>
                <w:numId w:val="6"/>
              </w:numPr>
              <w:rPr>
                <w:rFonts w:eastAsiaTheme="minorHAnsi"/>
                <w:sz w:val="20"/>
                <w:szCs w:val="20"/>
              </w:rPr>
            </w:pPr>
            <w:r w:rsidRPr="00057F56">
              <w:rPr>
                <w:rFonts w:eastAsiaTheme="minorHAnsi"/>
                <w:sz w:val="20"/>
                <w:szCs w:val="20"/>
              </w:rPr>
              <w:t>I can compose a written response to a text or prompt by:</w:t>
            </w:r>
          </w:p>
          <w:p w:rsidR="00057F56" w:rsidRPr="00057F56" w:rsidRDefault="00057F56" w:rsidP="0075199B">
            <w:pPr>
              <w:pStyle w:val="ListParagraph"/>
              <w:numPr>
                <w:ilvl w:val="1"/>
                <w:numId w:val="6"/>
              </w:numPr>
              <w:rPr>
                <w:rFonts w:eastAsiaTheme="minorHAnsi"/>
                <w:sz w:val="20"/>
                <w:szCs w:val="20"/>
              </w:rPr>
            </w:pPr>
            <w:r w:rsidRPr="00057F56">
              <w:rPr>
                <w:rFonts w:eastAsiaTheme="minorHAnsi"/>
                <w:sz w:val="20"/>
                <w:szCs w:val="20"/>
              </w:rPr>
              <w:t>Analyzing the text or prompt to determine what is being asked.</w:t>
            </w:r>
          </w:p>
          <w:p w:rsidR="00057F56" w:rsidRPr="00057F56" w:rsidRDefault="00057F56" w:rsidP="0075199B">
            <w:pPr>
              <w:pStyle w:val="ListParagraph"/>
              <w:numPr>
                <w:ilvl w:val="1"/>
                <w:numId w:val="6"/>
              </w:numPr>
              <w:rPr>
                <w:sz w:val="20"/>
                <w:szCs w:val="20"/>
                <w:u w:val="single"/>
              </w:rPr>
            </w:pPr>
            <w:r w:rsidRPr="00057F56">
              <w:rPr>
                <w:rFonts w:eastAsiaTheme="minorHAnsi"/>
                <w:sz w:val="20"/>
                <w:szCs w:val="20"/>
              </w:rPr>
              <w:t>Forming ideas and supporting my ideas with evidence form the text.</w:t>
            </w:r>
          </w:p>
        </w:tc>
        <w:tc>
          <w:tcPr>
            <w:tcW w:w="7325" w:type="dxa"/>
          </w:tcPr>
          <w:p w:rsidR="00057F56" w:rsidRPr="00F664F7" w:rsidRDefault="00057F56" w:rsidP="004206B1">
            <w:pPr>
              <w:rPr>
                <w:rFonts w:ascii="Calibri" w:eastAsia="MS PGothic" w:hAnsi="Calibri" w:cs="Arial"/>
                <w:bCs/>
                <w:sz w:val="20"/>
                <w:szCs w:val="20"/>
              </w:rPr>
            </w:pPr>
            <w:r w:rsidRPr="00057F56">
              <w:rPr>
                <w:rFonts w:ascii="Calibri" w:eastAsia="MS PGothic" w:hAnsi="Calibri" w:cs="Arial"/>
                <w:bCs/>
                <w:sz w:val="20"/>
                <w:szCs w:val="20"/>
                <w:u w:val="single"/>
              </w:rPr>
              <w:t>Language 3:</w:t>
            </w:r>
            <w:r w:rsidR="00F664F7">
              <w:rPr>
                <w:rFonts w:ascii="Calibri" w:eastAsia="MS PGothic" w:hAnsi="Calibri" w:cs="Arial"/>
                <w:bCs/>
                <w:sz w:val="20"/>
                <w:szCs w:val="20"/>
              </w:rPr>
              <w:t xml:space="preserve"> </w:t>
            </w:r>
            <w:r w:rsidR="00F664F7" w:rsidRPr="00F664F7">
              <w:rPr>
                <w:rFonts w:ascii="Calibri" w:eastAsia="MS PGothic" w:hAnsi="Calibri" w:cs="Arial"/>
                <w:bCs/>
                <w:sz w:val="20"/>
                <w:szCs w:val="20"/>
              </w:rPr>
              <w:t>Use knowledge of language and its conventions when writing, speaking, reading, or listening.</w:t>
            </w:r>
          </w:p>
          <w:p w:rsidR="00057F56" w:rsidRPr="00057F56" w:rsidRDefault="00057F56" w:rsidP="00715D2D">
            <w:pPr>
              <w:pStyle w:val="ListParagraph"/>
              <w:numPr>
                <w:ilvl w:val="0"/>
                <w:numId w:val="14"/>
              </w:numPr>
              <w:rPr>
                <w:rFonts w:ascii="Calibri" w:eastAsia="MS PGothic" w:hAnsi="Calibri" w:cs="Arial"/>
                <w:bCs/>
                <w:sz w:val="20"/>
                <w:szCs w:val="20"/>
              </w:rPr>
            </w:pPr>
            <w:r w:rsidRPr="00057F56">
              <w:rPr>
                <w:rFonts w:ascii="Calibri" w:eastAsia="MS PGothic" w:hAnsi="Calibri" w:cs="Arial"/>
                <w:bCs/>
                <w:sz w:val="20"/>
                <w:szCs w:val="20"/>
              </w:rPr>
              <w:t>I can use commas correctly when writing and editing. (Lesson 9)</w:t>
            </w:r>
          </w:p>
        </w:tc>
      </w:tr>
      <w:tr w:rsidR="00057F56" w:rsidTr="00F664F7">
        <w:trPr>
          <w:trHeight w:val="2024"/>
        </w:trPr>
        <w:tc>
          <w:tcPr>
            <w:tcW w:w="7308" w:type="dxa"/>
            <w:vMerge/>
          </w:tcPr>
          <w:p w:rsidR="00057F56" w:rsidRPr="00057F56" w:rsidRDefault="00057F56" w:rsidP="00932C81">
            <w:pPr>
              <w:pStyle w:val="ListParagraph"/>
              <w:numPr>
                <w:ilvl w:val="1"/>
                <w:numId w:val="6"/>
              </w:numPr>
              <w:rPr>
                <w:rFonts w:eastAsiaTheme="minorHAnsi"/>
                <w:sz w:val="20"/>
                <w:szCs w:val="20"/>
              </w:rPr>
            </w:pPr>
          </w:p>
        </w:tc>
        <w:tc>
          <w:tcPr>
            <w:tcW w:w="7325" w:type="dxa"/>
          </w:tcPr>
          <w:p w:rsidR="00F664F7" w:rsidRPr="007F664B" w:rsidRDefault="00F664F7" w:rsidP="00F664F7">
            <w:pPr>
              <w:rPr>
                <w:rFonts w:ascii="Calibri" w:eastAsia="MS PGothic" w:hAnsi="Calibri" w:cs="Arial"/>
                <w:bCs/>
                <w:sz w:val="20"/>
                <w:szCs w:val="20"/>
              </w:rPr>
            </w:pPr>
            <w:r w:rsidRPr="00157428">
              <w:rPr>
                <w:rFonts w:ascii="Calibri" w:eastAsia="MS PGothic" w:hAnsi="Calibri" w:cs="Arial"/>
                <w:bCs/>
                <w:sz w:val="20"/>
                <w:szCs w:val="20"/>
                <w:u w:val="single"/>
              </w:rPr>
              <w:t>Language 4:</w:t>
            </w:r>
            <w:r>
              <w:rPr>
                <w:rFonts w:ascii="Calibri" w:eastAsia="MS PGothic" w:hAnsi="Calibri" w:cs="Arial"/>
                <w:bCs/>
                <w:sz w:val="20"/>
                <w:szCs w:val="20"/>
              </w:rPr>
              <w:t xml:space="preserve"> </w:t>
            </w:r>
            <w:r w:rsidRPr="002F3A71">
              <w:rPr>
                <w:rFonts w:ascii="Calibri" w:eastAsia="MS PGothic" w:hAnsi="Calibri" w:cs="Arial"/>
                <w:bCs/>
                <w:sz w:val="20"/>
                <w:szCs w:val="20"/>
              </w:rPr>
              <w:t xml:space="preserve">Determine or clarify the meaning of unknown and multiple-meaning words and phrases based on </w:t>
            </w:r>
            <w:r w:rsidRPr="00187559">
              <w:rPr>
                <w:rFonts w:ascii="Calibri" w:eastAsia="MS PGothic" w:hAnsi="Calibri" w:cs="Arial"/>
                <w:bCs/>
                <w:sz w:val="20"/>
                <w:szCs w:val="20"/>
              </w:rPr>
              <w:t xml:space="preserve">grade 4 reading and content, </w:t>
            </w:r>
            <w:r w:rsidRPr="002F3A71">
              <w:rPr>
                <w:rFonts w:ascii="Calibri" w:eastAsia="MS PGothic" w:hAnsi="Calibri" w:cs="Arial"/>
                <w:bCs/>
                <w:sz w:val="20"/>
                <w:szCs w:val="20"/>
              </w:rPr>
              <w:t>choosing flexibly from a range of strategies.</w:t>
            </w:r>
          </w:p>
          <w:p w:rsidR="00057F56" w:rsidRPr="00057F56" w:rsidRDefault="00057F56" w:rsidP="00932C81">
            <w:pPr>
              <w:pStyle w:val="ListParagraph"/>
              <w:numPr>
                <w:ilvl w:val="0"/>
                <w:numId w:val="4"/>
              </w:numPr>
              <w:rPr>
                <w:rFonts w:ascii="Calibri" w:eastAsia="MS PGothic" w:hAnsi="Calibri" w:cs="Arial"/>
                <w:bCs/>
                <w:sz w:val="20"/>
                <w:szCs w:val="20"/>
              </w:rPr>
            </w:pPr>
            <w:r w:rsidRPr="00057F56">
              <w:rPr>
                <w:rFonts w:ascii="Calibri" w:eastAsia="MS PGothic" w:hAnsi="Calibri" w:cs="Arial"/>
                <w:bCs/>
                <w:sz w:val="20"/>
                <w:szCs w:val="20"/>
              </w:rPr>
              <w:t>I can use the common suffixes -y and -</w:t>
            </w:r>
            <w:proofErr w:type="spellStart"/>
            <w:r w:rsidRPr="00057F56">
              <w:rPr>
                <w:rFonts w:ascii="Calibri" w:eastAsia="MS PGothic" w:hAnsi="Calibri" w:cs="Arial"/>
                <w:bCs/>
                <w:sz w:val="20"/>
                <w:szCs w:val="20"/>
              </w:rPr>
              <w:t>ous</w:t>
            </w:r>
            <w:proofErr w:type="spellEnd"/>
            <w:r w:rsidRPr="00057F56">
              <w:rPr>
                <w:rFonts w:ascii="Calibri" w:eastAsia="MS PGothic" w:hAnsi="Calibri" w:cs="Arial"/>
                <w:bCs/>
                <w:sz w:val="20"/>
                <w:szCs w:val="20"/>
              </w:rPr>
              <w:t xml:space="preserve"> to determine the meaning of unknown words. (Lesson 6)</w:t>
            </w:r>
          </w:p>
          <w:p w:rsidR="00057F56" w:rsidRPr="00057F56" w:rsidRDefault="00057F56" w:rsidP="00932C81">
            <w:pPr>
              <w:pStyle w:val="ListParagraph"/>
              <w:numPr>
                <w:ilvl w:val="0"/>
                <w:numId w:val="4"/>
              </w:numPr>
              <w:rPr>
                <w:rFonts w:ascii="Calibri" w:eastAsia="MS PGothic" w:hAnsi="Calibri" w:cs="Arial"/>
                <w:bCs/>
                <w:sz w:val="20"/>
                <w:szCs w:val="20"/>
              </w:rPr>
            </w:pPr>
            <w:r w:rsidRPr="00057F56">
              <w:rPr>
                <w:rFonts w:ascii="Calibri" w:eastAsia="MS PGothic" w:hAnsi="Calibri" w:cs="Arial"/>
                <w:bCs/>
                <w:sz w:val="20"/>
                <w:szCs w:val="20"/>
              </w:rPr>
              <w:t xml:space="preserve">I can use the common roots </w:t>
            </w:r>
            <w:proofErr w:type="spellStart"/>
            <w:r w:rsidRPr="00057F56">
              <w:rPr>
                <w:rFonts w:ascii="Calibri" w:eastAsia="MS PGothic" w:hAnsi="Calibri" w:cs="Arial"/>
                <w:bCs/>
                <w:sz w:val="20"/>
                <w:szCs w:val="20"/>
              </w:rPr>
              <w:t>phon</w:t>
            </w:r>
            <w:proofErr w:type="spellEnd"/>
            <w:r w:rsidRPr="00057F56">
              <w:rPr>
                <w:rFonts w:ascii="Calibri" w:eastAsia="MS PGothic" w:hAnsi="Calibri" w:cs="Arial"/>
                <w:bCs/>
                <w:sz w:val="20"/>
                <w:szCs w:val="20"/>
              </w:rPr>
              <w:t xml:space="preserve">, photo, graph, auto and </w:t>
            </w:r>
            <w:proofErr w:type="spellStart"/>
            <w:r w:rsidRPr="00057F56">
              <w:rPr>
                <w:rFonts w:ascii="Calibri" w:eastAsia="MS PGothic" w:hAnsi="Calibri" w:cs="Arial"/>
                <w:bCs/>
                <w:sz w:val="20"/>
                <w:szCs w:val="20"/>
              </w:rPr>
              <w:t>tele</w:t>
            </w:r>
            <w:proofErr w:type="spellEnd"/>
            <w:r w:rsidRPr="00057F56">
              <w:rPr>
                <w:rFonts w:ascii="Calibri" w:eastAsia="MS PGothic" w:hAnsi="Calibri" w:cs="Arial"/>
                <w:bCs/>
                <w:sz w:val="20"/>
                <w:szCs w:val="20"/>
              </w:rPr>
              <w:t xml:space="preserve"> to determine the meaning of unknown words. (Lesson 7)</w:t>
            </w:r>
          </w:p>
        </w:tc>
      </w:tr>
      <w:tr w:rsidR="00057F56" w:rsidTr="00F664F7">
        <w:trPr>
          <w:trHeight w:val="2321"/>
        </w:trPr>
        <w:tc>
          <w:tcPr>
            <w:tcW w:w="7308" w:type="dxa"/>
            <w:vMerge/>
          </w:tcPr>
          <w:p w:rsidR="00057F56" w:rsidRPr="0024624E" w:rsidRDefault="00057F56" w:rsidP="00932C81">
            <w:pPr>
              <w:pStyle w:val="ListParagraph"/>
              <w:numPr>
                <w:ilvl w:val="0"/>
                <w:numId w:val="4"/>
              </w:numPr>
              <w:rPr>
                <w:sz w:val="20"/>
                <w:szCs w:val="20"/>
              </w:rPr>
            </w:pPr>
          </w:p>
        </w:tc>
        <w:tc>
          <w:tcPr>
            <w:tcW w:w="7325" w:type="dxa"/>
          </w:tcPr>
          <w:p w:rsidR="00057F56" w:rsidRPr="00F664F7" w:rsidRDefault="00057F56" w:rsidP="00413DEE">
            <w:pPr>
              <w:rPr>
                <w:rFonts w:ascii="Calibri" w:eastAsia="MS PGothic" w:hAnsi="Calibri" w:cs="Arial"/>
                <w:bCs/>
                <w:sz w:val="20"/>
                <w:szCs w:val="20"/>
              </w:rPr>
            </w:pPr>
            <w:r w:rsidRPr="00057F56">
              <w:rPr>
                <w:rFonts w:ascii="Calibri" w:eastAsia="MS PGothic" w:hAnsi="Calibri" w:cs="Arial"/>
                <w:bCs/>
                <w:sz w:val="20"/>
                <w:szCs w:val="20"/>
                <w:u w:val="single"/>
              </w:rPr>
              <w:t>Language 5:</w:t>
            </w:r>
            <w:r w:rsidR="00F664F7">
              <w:rPr>
                <w:rFonts w:ascii="Calibri" w:eastAsia="MS PGothic" w:hAnsi="Calibri" w:cs="Arial"/>
                <w:bCs/>
                <w:sz w:val="20"/>
                <w:szCs w:val="20"/>
              </w:rPr>
              <w:t xml:space="preserve"> </w:t>
            </w:r>
            <w:r w:rsidR="00F664F7" w:rsidRPr="009B7339">
              <w:rPr>
                <w:rFonts w:ascii="Calibri" w:eastAsia="MS PGothic" w:hAnsi="Calibri" w:cs="Arial"/>
                <w:bCs/>
                <w:sz w:val="20"/>
                <w:szCs w:val="20"/>
              </w:rPr>
              <w:t>Demonstrate understanding of figurative language, word relationships, and nuances in word meanings.</w:t>
            </w:r>
          </w:p>
          <w:p w:rsidR="00057F56" w:rsidRPr="00057F56" w:rsidRDefault="00057F56" w:rsidP="00932C81">
            <w:pPr>
              <w:pStyle w:val="ListParagraph"/>
              <w:numPr>
                <w:ilvl w:val="0"/>
                <w:numId w:val="4"/>
              </w:numPr>
              <w:rPr>
                <w:sz w:val="20"/>
                <w:szCs w:val="20"/>
              </w:rPr>
            </w:pPr>
            <w:r w:rsidRPr="00057F56">
              <w:rPr>
                <w:sz w:val="20"/>
                <w:szCs w:val="20"/>
              </w:rPr>
              <w:t>I can recognize idioms as a form of figurative language and determine their meaning using context clues or a dictionary to help when needed. (Lesson 8)</w:t>
            </w:r>
          </w:p>
          <w:p w:rsidR="00057F56" w:rsidRPr="00057F56" w:rsidRDefault="00057F56" w:rsidP="00932C81">
            <w:pPr>
              <w:pStyle w:val="ListParagraph"/>
              <w:numPr>
                <w:ilvl w:val="0"/>
                <w:numId w:val="4"/>
              </w:numPr>
              <w:rPr>
                <w:sz w:val="20"/>
                <w:szCs w:val="20"/>
              </w:rPr>
            </w:pPr>
            <w:r w:rsidRPr="00057F56">
              <w:rPr>
                <w:sz w:val="20"/>
                <w:szCs w:val="20"/>
              </w:rPr>
              <w:t>I can relate words to their opposites (antonyms) to help me understand their meaning.  (Lesson 9)</w:t>
            </w:r>
          </w:p>
          <w:p w:rsidR="00057F56" w:rsidRPr="00057F56" w:rsidRDefault="00057F56" w:rsidP="00932C81">
            <w:pPr>
              <w:pStyle w:val="ListParagraph"/>
              <w:numPr>
                <w:ilvl w:val="0"/>
                <w:numId w:val="4"/>
              </w:numPr>
              <w:rPr>
                <w:rFonts w:ascii="Calibri" w:eastAsia="MS PGothic" w:hAnsi="Calibri" w:cs="Arial"/>
                <w:bCs/>
                <w:sz w:val="20"/>
                <w:szCs w:val="20"/>
              </w:rPr>
            </w:pPr>
            <w:r w:rsidRPr="00057F56">
              <w:rPr>
                <w:sz w:val="20"/>
                <w:szCs w:val="20"/>
              </w:rPr>
              <w:t>I can recognize and produce synonyms and antonyms for words to complete analogies. (Lesson 10)</w:t>
            </w:r>
          </w:p>
        </w:tc>
      </w:tr>
    </w:tbl>
    <w:p w:rsidR="00715D2D" w:rsidRPr="00715D2D" w:rsidRDefault="00715D2D" w:rsidP="00715D2D">
      <w:pPr>
        <w:pStyle w:val="NoSpacing"/>
        <w:rPr>
          <w:sz w:val="28"/>
        </w:rPr>
      </w:pPr>
    </w:p>
    <w:p w:rsidR="00715D2D" w:rsidRDefault="00715D2D">
      <w:r>
        <w:br w:type="page"/>
      </w:r>
    </w:p>
    <w:tbl>
      <w:tblPr>
        <w:tblStyle w:val="TableGrid"/>
        <w:tblW w:w="14688" w:type="dxa"/>
        <w:tblLook w:val="04A0" w:firstRow="1" w:lastRow="0" w:firstColumn="1" w:lastColumn="0" w:noHBand="0" w:noVBand="1"/>
      </w:tblPr>
      <w:tblGrid>
        <w:gridCol w:w="7136"/>
        <w:gridCol w:w="7552"/>
      </w:tblGrid>
      <w:tr w:rsidR="002939CC" w:rsidRPr="00BD552B" w:rsidTr="00715D2D">
        <w:tc>
          <w:tcPr>
            <w:tcW w:w="7136" w:type="dxa"/>
            <w:shd w:val="clear" w:color="auto" w:fill="D9D9D9" w:themeFill="background1" w:themeFillShade="D9"/>
            <w:vAlign w:val="center"/>
          </w:tcPr>
          <w:p w:rsidR="002939CC" w:rsidRDefault="002939CC" w:rsidP="00814E03">
            <w:pPr>
              <w:jc w:val="center"/>
              <w:rPr>
                <w:rFonts w:asciiTheme="majorHAnsi" w:hAnsiTheme="majorHAnsi"/>
                <w:b/>
                <w:sz w:val="28"/>
                <w:szCs w:val="28"/>
              </w:rPr>
            </w:pPr>
            <w:r>
              <w:rPr>
                <w:rFonts w:asciiTheme="majorHAnsi" w:hAnsiTheme="majorHAnsi"/>
                <w:b/>
                <w:sz w:val="28"/>
                <w:szCs w:val="28"/>
              </w:rPr>
              <w:lastRenderedPageBreak/>
              <w:t>Foundational Standards - Phonics</w:t>
            </w:r>
          </w:p>
          <w:p w:rsidR="002939CC" w:rsidRPr="00BD552B" w:rsidRDefault="002939CC" w:rsidP="00C02F2D">
            <w:pPr>
              <w:jc w:val="center"/>
              <w:rPr>
                <w:rFonts w:asciiTheme="majorHAnsi" w:hAnsiTheme="majorHAnsi"/>
                <w:b/>
                <w:sz w:val="28"/>
                <w:szCs w:val="28"/>
              </w:rPr>
            </w:pPr>
            <w:r w:rsidRPr="00BD552B">
              <w:rPr>
                <w:rFonts w:asciiTheme="majorHAnsi" w:hAnsiTheme="majorHAnsi"/>
                <w:b/>
                <w:sz w:val="28"/>
                <w:szCs w:val="28"/>
              </w:rPr>
              <w:t xml:space="preserve">Journeys Lessons </w:t>
            </w:r>
            <w:r w:rsidR="00C02F2D">
              <w:rPr>
                <w:rFonts w:asciiTheme="majorHAnsi" w:hAnsiTheme="majorHAnsi"/>
                <w:b/>
                <w:sz w:val="28"/>
              </w:rPr>
              <w:t>6-10</w:t>
            </w:r>
          </w:p>
        </w:tc>
        <w:tc>
          <w:tcPr>
            <w:tcW w:w="7552" w:type="dxa"/>
            <w:shd w:val="clear" w:color="auto" w:fill="D9D9D9" w:themeFill="background1" w:themeFillShade="D9"/>
            <w:vAlign w:val="center"/>
          </w:tcPr>
          <w:p w:rsidR="002939CC" w:rsidRDefault="002939CC" w:rsidP="002939CC">
            <w:pPr>
              <w:jc w:val="center"/>
              <w:rPr>
                <w:rFonts w:asciiTheme="majorHAnsi" w:hAnsiTheme="majorHAnsi"/>
                <w:b/>
                <w:sz w:val="28"/>
                <w:szCs w:val="28"/>
              </w:rPr>
            </w:pPr>
            <w:r>
              <w:rPr>
                <w:rFonts w:asciiTheme="majorHAnsi" w:hAnsiTheme="majorHAnsi"/>
                <w:b/>
                <w:sz w:val="28"/>
                <w:szCs w:val="28"/>
              </w:rPr>
              <w:t>Foundational Standards - Fluency</w:t>
            </w:r>
          </w:p>
          <w:p w:rsidR="002939CC" w:rsidRPr="00BD552B" w:rsidRDefault="002939CC" w:rsidP="00C02F2D">
            <w:pPr>
              <w:jc w:val="center"/>
              <w:rPr>
                <w:rFonts w:asciiTheme="majorHAnsi" w:hAnsiTheme="majorHAnsi"/>
                <w:b/>
                <w:sz w:val="28"/>
                <w:szCs w:val="28"/>
              </w:rPr>
            </w:pPr>
            <w:r w:rsidRPr="00BD552B">
              <w:rPr>
                <w:rFonts w:asciiTheme="majorHAnsi" w:hAnsiTheme="majorHAnsi"/>
                <w:b/>
                <w:sz w:val="28"/>
                <w:szCs w:val="28"/>
              </w:rPr>
              <w:t xml:space="preserve">Journeys Lessons </w:t>
            </w:r>
            <w:r w:rsidR="00C02F2D">
              <w:rPr>
                <w:rFonts w:asciiTheme="majorHAnsi" w:hAnsiTheme="majorHAnsi"/>
                <w:b/>
                <w:sz w:val="28"/>
              </w:rPr>
              <w:t>6-10</w:t>
            </w:r>
          </w:p>
        </w:tc>
      </w:tr>
      <w:tr w:rsidR="002939CC" w:rsidTr="00F664F7">
        <w:trPr>
          <w:trHeight w:val="2915"/>
        </w:trPr>
        <w:tc>
          <w:tcPr>
            <w:tcW w:w="7136" w:type="dxa"/>
          </w:tcPr>
          <w:p w:rsidR="002939CC" w:rsidRPr="002939CC" w:rsidRDefault="002939CC" w:rsidP="002939CC">
            <w:pPr>
              <w:rPr>
                <w:rFonts w:ascii="Calibri" w:eastAsia="MS PGothic" w:hAnsi="Calibri" w:cs="Arial"/>
                <w:bCs/>
                <w:sz w:val="20"/>
                <w:szCs w:val="20"/>
                <w:u w:val="single"/>
              </w:rPr>
            </w:pPr>
            <w:r w:rsidRPr="002939CC">
              <w:rPr>
                <w:rFonts w:ascii="Calibri" w:eastAsia="MS PGothic" w:hAnsi="Calibri" w:cs="Arial"/>
                <w:bCs/>
                <w:sz w:val="20"/>
                <w:szCs w:val="20"/>
                <w:u w:val="single"/>
              </w:rPr>
              <w:t>Foundational 3:</w:t>
            </w:r>
          </w:p>
          <w:p w:rsidR="00932C81" w:rsidRPr="00932C81" w:rsidRDefault="00932C81" w:rsidP="00932C81">
            <w:pPr>
              <w:pStyle w:val="ListParagraph"/>
              <w:numPr>
                <w:ilvl w:val="0"/>
                <w:numId w:val="2"/>
              </w:numPr>
              <w:rPr>
                <w:sz w:val="20"/>
              </w:rPr>
            </w:pPr>
            <w:r w:rsidRPr="00932C81">
              <w:rPr>
                <w:sz w:val="20"/>
              </w:rPr>
              <w:t>I can recognize and use the vowel blends /ŭ/, /</w:t>
            </w:r>
            <w:proofErr w:type="spellStart"/>
            <w:r w:rsidRPr="00932C81">
              <w:rPr>
                <w:sz w:val="20"/>
              </w:rPr>
              <w:t>yōō</w:t>
            </w:r>
            <w:proofErr w:type="spellEnd"/>
            <w:r w:rsidRPr="00932C81">
              <w:rPr>
                <w:sz w:val="20"/>
              </w:rPr>
              <w:t>/, /</w:t>
            </w:r>
            <w:proofErr w:type="spellStart"/>
            <w:r w:rsidRPr="00932C81">
              <w:rPr>
                <w:sz w:val="20"/>
              </w:rPr>
              <w:t>ōō</w:t>
            </w:r>
            <w:proofErr w:type="spellEnd"/>
            <w:r w:rsidRPr="00932C81">
              <w:rPr>
                <w:sz w:val="20"/>
              </w:rPr>
              <w:t>/</w:t>
            </w:r>
            <w:r>
              <w:rPr>
                <w:sz w:val="20"/>
              </w:rPr>
              <w:t xml:space="preserve"> </w:t>
            </w:r>
            <w:r w:rsidRPr="00932C81">
              <w:rPr>
                <w:sz w:val="20"/>
              </w:rPr>
              <w:t>when reading and writing words.</w:t>
            </w:r>
            <w:r>
              <w:rPr>
                <w:sz w:val="20"/>
              </w:rPr>
              <w:t xml:space="preserve"> (Lesson 6)</w:t>
            </w:r>
          </w:p>
          <w:p w:rsidR="00932C81" w:rsidRPr="00932C81" w:rsidRDefault="00932C81" w:rsidP="00932C81">
            <w:pPr>
              <w:pStyle w:val="ListParagraph"/>
              <w:numPr>
                <w:ilvl w:val="0"/>
                <w:numId w:val="2"/>
              </w:numPr>
              <w:rPr>
                <w:sz w:val="20"/>
              </w:rPr>
            </w:pPr>
            <w:r w:rsidRPr="00932C81">
              <w:rPr>
                <w:sz w:val="20"/>
              </w:rPr>
              <w:t>I can recognize and use the vowel blends /</w:t>
            </w:r>
            <w:proofErr w:type="spellStart"/>
            <w:r w:rsidRPr="00932C81">
              <w:rPr>
                <w:sz w:val="20"/>
              </w:rPr>
              <w:t>ōō</w:t>
            </w:r>
            <w:proofErr w:type="spellEnd"/>
            <w:r w:rsidRPr="00932C81">
              <w:rPr>
                <w:sz w:val="20"/>
              </w:rPr>
              <w:t>/, /</w:t>
            </w:r>
            <w:proofErr w:type="spellStart"/>
            <w:r w:rsidRPr="00932C81">
              <w:rPr>
                <w:sz w:val="20"/>
              </w:rPr>
              <w:t>ŏŏ</w:t>
            </w:r>
            <w:proofErr w:type="spellEnd"/>
            <w:r w:rsidRPr="00932C81">
              <w:rPr>
                <w:sz w:val="20"/>
              </w:rPr>
              <w:t>/</w:t>
            </w:r>
            <w:r>
              <w:rPr>
                <w:sz w:val="20"/>
              </w:rPr>
              <w:t xml:space="preserve"> </w:t>
            </w:r>
            <w:r w:rsidRPr="00932C81">
              <w:rPr>
                <w:sz w:val="20"/>
              </w:rPr>
              <w:t>when reading and writing words.</w:t>
            </w:r>
            <w:r>
              <w:rPr>
                <w:sz w:val="20"/>
              </w:rPr>
              <w:t xml:space="preserve"> (Lesson 7)</w:t>
            </w:r>
          </w:p>
          <w:p w:rsidR="00932C81" w:rsidRPr="00932C81" w:rsidRDefault="00932C81" w:rsidP="00932C81">
            <w:pPr>
              <w:pStyle w:val="ListParagraph"/>
              <w:numPr>
                <w:ilvl w:val="0"/>
                <w:numId w:val="2"/>
              </w:numPr>
              <w:rPr>
                <w:sz w:val="20"/>
              </w:rPr>
            </w:pPr>
            <w:r w:rsidRPr="00932C81">
              <w:rPr>
                <w:sz w:val="20"/>
              </w:rPr>
              <w:t>I can recognize and use the vowel blends /</w:t>
            </w:r>
            <w:proofErr w:type="spellStart"/>
            <w:r w:rsidRPr="00932C81">
              <w:rPr>
                <w:sz w:val="20"/>
              </w:rPr>
              <w:t>ou</w:t>
            </w:r>
            <w:proofErr w:type="spellEnd"/>
            <w:r w:rsidRPr="00932C81">
              <w:rPr>
                <w:sz w:val="20"/>
              </w:rPr>
              <w:t>/, /ô/</w:t>
            </w:r>
            <w:r>
              <w:rPr>
                <w:sz w:val="20"/>
              </w:rPr>
              <w:t xml:space="preserve"> </w:t>
            </w:r>
            <w:r w:rsidRPr="00932C81">
              <w:rPr>
                <w:sz w:val="20"/>
              </w:rPr>
              <w:t>when reading and writing words.</w:t>
            </w:r>
            <w:r>
              <w:rPr>
                <w:sz w:val="20"/>
              </w:rPr>
              <w:t xml:space="preserve"> (Lesson 8)</w:t>
            </w:r>
          </w:p>
          <w:p w:rsidR="002939CC" w:rsidRPr="002939CC" w:rsidRDefault="00932C81" w:rsidP="00932C81">
            <w:pPr>
              <w:pStyle w:val="ListParagraph"/>
              <w:numPr>
                <w:ilvl w:val="0"/>
                <w:numId w:val="2"/>
              </w:numPr>
            </w:pPr>
            <w:r w:rsidRPr="00932C81">
              <w:rPr>
                <w:sz w:val="20"/>
              </w:rPr>
              <w:t>I can recognize and use vowel + /r/ sounds when reading and writing words.</w:t>
            </w:r>
            <w:r>
              <w:rPr>
                <w:sz w:val="20"/>
              </w:rPr>
              <w:t xml:space="preserve"> (Lessons 9 and 10)</w:t>
            </w:r>
          </w:p>
        </w:tc>
        <w:tc>
          <w:tcPr>
            <w:tcW w:w="7552" w:type="dxa"/>
          </w:tcPr>
          <w:p w:rsidR="002939CC" w:rsidRDefault="002939CC" w:rsidP="00921979">
            <w:pPr>
              <w:rPr>
                <w:rFonts w:eastAsiaTheme="minorEastAsia"/>
                <w:sz w:val="20"/>
                <w:u w:val="single"/>
              </w:rPr>
            </w:pPr>
            <w:r w:rsidRPr="002939CC">
              <w:rPr>
                <w:rFonts w:eastAsiaTheme="minorEastAsia"/>
                <w:sz w:val="20"/>
                <w:u w:val="single"/>
              </w:rPr>
              <w:t>Foundational 4:</w:t>
            </w:r>
          </w:p>
          <w:p w:rsidR="00932C81" w:rsidRPr="00932C81" w:rsidRDefault="00932C81" w:rsidP="00932C81">
            <w:pPr>
              <w:pStyle w:val="ListParagraph"/>
              <w:numPr>
                <w:ilvl w:val="0"/>
                <w:numId w:val="3"/>
              </w:numPr>
              <w:rPr>
                <w:sz w:val="20"/>
              </w:rPr>
            </w:pPr>
            <w:r w:rsidRPr="00932C81">
              <w:rPr>
                <w:sz w:val="20"/>
              </w:rPr>
              <w:t>I can read with expression to show a character’s feelings when I read aloud.</w:t>
            </w:r>
            <w:r>
              <w:rPr>
                <w:sz w:val="20"/>
              </w:rPr>
              <w:t xml:space="preserve"> (Lesson 6)</w:t>
            </w:r>
          </w:p>
          <w:p w:rsidR="00932C81" w:rsidRPr="00932C81" w:rsidRDefault="00932C81" w:rsidP="00932C81">
            <w:pPr>
              <w:pStyle w:val="ListParagraph"/>
              <w:numPr>
                <w:ilvl w:val="0"/>
                <w:numId w:val="3"/>
              </w:numPr>
              <w:rPr>
                <w:sz w:val="20"/>
              </w:rPr>
            </w:pPr>
            <w:r w:rsidRPr="00932C81">
              <w:rPr>
                <w:sz w:val="20"/>
              </w:rPr>
              <w:t>I can group words into phrases and pause naturally at punctuation marks when I read aloud.</w:t>
            </w:r>
            <w:r>
              <w:rPr>
                <w:sz w:val="20"/>
              </w:rPr>
              <w:t xml:space="preserve"> (Lesson 7)</w:t>
            </w:r>
          </w:p>
          <w:p w:rsidR="00932C81" w:rsidRPr="00932C81" w:rsidRDefault="00932C81" w:rsidP="00932C81">
            <w:pPr>
              <w:pStyle w:val="ListParagraph"/>
              <w:numPr>
                <w:ilvl w:val="0"/>
                <w:numId w:val="3"/>
              </w:numPr>
              <w:rPr>
                <w:sz w:val="20"/>
              </w:rPr>
            </w:pPr>
            <w:r w:rsidRPr="00932C81">
              <w:rPr>
                <w:sz w:val="20"/>
              </w:rPr>
              <w:t>I can stress or emphasize important words to help me better understand what I am reading.</w:t>
            </w:r>
            <w:r>
              <w:rPr>
                <w:sz w:val="20"/>
              </w:rPr>
              <w:t xml:space="preserve"> (Lesson 8)</w:t>
            </w:r>
          </w:p>
          <w:p w:rsidR="00932C81" w:rsidRPr="00932C81" w:rsidRDefault="00932C81" w:rsidP="00932C81">
            <w:pPr>
              <w:pStyle w:val="ListParagraph"/>
              <w:numPr>
                <w:ilvl w:val="0"/>
                <w:numId w:val="3"/>
              </w:numPr>
              <w:rPr>
                <w:sz w:val="20"/>
              </w:rPr>
            </w:pPr>
            <w:r w:rsidRPr="00932C81">
              <w:rPr>
                <w:sz w:val="20"/>
              </w:rPr>
              <w:t>I can scan a text and decode unknown words before I read aloud.</w:t>
            </w:r>
            <w:r>
              <w:rPr>
                <w:sz w:val="20"/>
              </w:rPr>
              <w:t xml:space="preserve"> (Lesson 9)</w:t>
            </w:r>
          </w:p>
          <w:p w:rsidR="002939CC" w:rsidRPr="002939CC" w:rsidRDefault="00932C81" w:rsidP="00932C81">
            <w:pPr>
              <w:pStyle w:val="ListParagraph"/>
              <w:numPr>
                <w:ilvl w:val="0"/>
                <w:numId w:val="3"/>
              </w:numPr>
            </w:pPr>
            <w:r w:rsidRPr="00932C81">
              <w:rPr>
                <w:sz w:val="20"/>
              </w:rPr>
              <w:t>I can change the tone of my voice when I read aloud to make reading more interesting.</w:t>
            </w:r>
            <w:r>
              <w:rPr>
                <w:sz w:val="20"/>
              </w:rPr>
              <w:t xml:space="preserve"> (Lesson 10)</w:t>
            </w:r>
          </w:p>
        </w:tc>
      </w:tr>
    </w:tbl>
    <w:p w:rsidR="00921979" w:rsidRDefault="00921979" w:rsidP="00921979">
      <w:pPr>
        <w:pStyle w:val="NoSpacing"/>
        <w:rPr>
          <w:rFonts w:asciiTheme="majorHAnsi" w:hAnsiTheme="majorHAnsi"/>
          <w:sz w:val="28"/>
        </w:rPr>
      </w:pPr>
    </w:p>
    <w:p w:rsidR="00715D2D" w:rsidRDefault="00715D2D" w:rsidP="00921979">
      <w:pPr>
        <w:pStyle w:val="NoSpacing"/>
        <w:rPr>
          <w:rFonts w:asciiTheme="majorHAnsi" w:hAnsiTheme="majorHAnsi"/>
          <w:sz w:val="28"/>
        </w:rPr>
      </w:pPr>
    </w:p>
    <w:tbl>
      <w:tblPr>
        <w:tblStyle w:val="TableGrid"/>
        <w:tblW w:w="14631" w:type="dxa"/>
        <w:tblLook w:val="04A0" w:firstRow="1" w:lastRow="0" w:firstColumn="1" w:lastColumn="0" w:noHBand="0" w:noVBand="1"/>
      </w:tblPr>
      <w:tblGrid>
        <w:gridCol w:w="14631"/>
      </w:tblGrid>
      <w:tr w:rsidR="00EC38E7" w:rsidTr="00EC38E7">
        <w:trPr>
          <w:trHeight w:val="413"/>
        </w:trPr>
        <w:tc>
          <w:tcPr>
            <w:tcW w:w="14631" w:type="dxa"/>
            <w:shd w:val="clear" w:color="auto" w:fill="D9D9D9" w:themeFill="background1" w:themeFillShade="D9"/>
          </w:tcPr>
          <w:p w:rsidR="00EC38E7" w:rsidRDefault="00EC38E7" w:rsidP="00EC38E7">
            <w:pPr>
              <w:jc w:val="center"/>
              <w:rPr>
                <w:rFonts w:asciiTheme="majorHAnsi" w:hAnsiTheme="majorHAnsi"/>
                <w:b/>
                <w:sz w:val="28"/>
              </w:rPr>
            </w:pPr>
            <w:r w:rsidRPr="00EC38E7">
              <w:rPr>
                <w:rFonts w:asciiTheme="majorHAnsi" w:hAnsiTheme="majorHAnsi"/>
                <w:b/>
                <w:sz w:val="28"/>
              </w:rPr>
              <w:t>Speaking &amp; Listening Standards</w:t>
            </w:r>
          </w:p>
          <w:p w:rsidR="00EC38E7" w:rsidRDefault="00EC38E7" w:rsidP="00C02F2D">
            <w:pPr>
              <w:jc w:val="center"/>
              <w:rPr>
                <w:sz w:val="14"/>
              </w:rPr>
            </w:pPr>
            <w:r>
              <w:rPr>
                <w:rFonts w:asciiTheme="majorHAnsi" w:hAnsiTheme="majorHAnsi"/>
                <w:b/>
                <w:sz w:val="28"/>
              </w:rPr>
              <w:t xml:space="preserve">Journeys Lessons </w:t>
            </w:r>
            <w:r w:rsidR="00C02F2D">
              <w:rPr>
                <w:rFonts w:asciiTheme="majorHAnsi" w:hAnsiTheme="majorHAnsi"/>
                <w:b/>
                <w:sz w:val="28"/>
              </w:rPr>
              <w:t>6-10</w:t>
            </w:r>
          </w:p>
        </w:tc>
      </w:tr>
      <w:tr w:rsidR="00EC38E7" w:rsidTr="00F664F7">
        <w:trPr>
          <w:trHeight w:val="1268"/>
        </w:trPr>
        <w:tc>
          <w:tcPr>
            <w:tcW w:w="14631" w:type="dxa"/>
            <w:shd w:val="clear" w:color="auto" w:fill="auto"/>
          </w:tcPr>
          <w:p w:rsidR="00EC38E7" w:rsidRPr="00F664F7" w:rsidRDefault="00715D2D" w:rsidP="006A0955">
            <w:pPr>
              <w:rPr>
                <w:sz w:val="20"/>
              </w:rPr>
            </w:pPr>
            <w:r>
              <w:rPr>
                <w:sz w:val="20"/>
                <w:u w:val="single"/>
              </w:rPr>
              <w:t xml:space="preserve">Speaking and Listening </w:t>
            </w:r>
            <w:r w:rsidR="000B20AD">
              <w:rPr>
                <w:sz w:val="20"/>
                <w:u w:val="single"/>
              </w:rPr>
              <w:t>6</w:t>
            </w:r>
            <w:r>
              <w:rPr>
                <w:sz w:val="20"/>
                <w:u w:val="single"/>
              </w:rPr>
              <w:t>:</w:t>
            </w:r>
            <w:r w:rsidR="00F664F7">
              <w:rPr>
                <w:sz w:val="20"/>
              </w:rPr>
              <w:t xml:space="preserve"> </w:t>
            </w:r>
            <w:r w:rsidR="00F664F7" w:rsidRPr="001A65C9">
              <w:rPr>
                <w:rFonts w:ascii="Calibri" w:eastAsia="MS PGothic" w:hAnsi="Calibri" w:cs="Arial"/>
                <w:bCs/>
                <w:sz w:val="20"/>
                <w:szCs w:val="20"/>
              </w:rPr>
              <w:t xml:space="preserve">Differentiate between contexts that call for formal English (e.g., presenting ideas) and situations where informal discourse is appropriate (e.g., small-group discussion); use formal English when appropriate to task and situation. </w:t>
            </w:r>
          </w:p>
          <w:p w:rsidR="00715D2D" w:rsidRPr="00715D2D" w:rsidRDefault="000B20AD" w:rsidP="00715D2D">
            <w:pPr>
              <w:pStyle w:val="ListParagraph"/>
              <w:numPr>
                <w:ilvl w:val="0"/>
                <w:numId w:val="15"/>
              </w:numPr>
              <w:rPr>
                <w:sz w:val="20"/>
              </w:rPr>
            </w:pPr>
            <w:r>
              <w:rPr>
                <w:sz w:val="20"/>
              </w:rPr>
              <w:t>I can determine where formal English is necessary and where informal English is acceptable.</w:t>
            </w:r>
          </w:p>
        </w:tc>
      </w:tr>
    </w:tbl>
    <w:p w:rsidR="005A3533" w:rsidRPr="006A0955" w:rsidRDefault="005A3533" w:rsidP="00EC38E7">
      <w:pPr>
        <w:rPr>
          <w:sz w:val="14"/>
        </w:rPr>
      </w:pPr>
    </w:p>
    <w:sectPr w:rsidR="005A3533" w:rsidRPr="006A0955" w:rsidSect="00EC38E7">
      <w:footerReference w:type="default" r:id="rId8"/>
      <w:pgSz w:w="15840" w:h="12240" w:orient="landscape"/>
      <w:pgMar w:top="630" w:right="720" w:bottom="288" w:left="720" w:header="720"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B60" w:rsidRDefault="00116B60" w:rsidP="002E46F1">
      <w:pPr>
        <w:spacing w:after="0" w:line="240" w:lineRule="auto"/>
      </w:pPr>
      <w:r>
        <w:separator/>
      </w:r>
    </w:p>
  </w:endnote>
  <w:endnote w:type="continuationSeparator" w:id="0">
    <w:p w:rsidR="00116B60" w:rsidRDefault="00116B60"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F1" w:rsidRPr="0015027A" w:rsidRDefault="002E46F1" w:rsidP="0015027A">
    <w:pPr>
      <w:pStyle w:val="NoSpacing"/>
      <w:rPr>
        <w:rFonts w:asciiTheme="majorHAnsi" w:hAnsiTheme="majorHAnsi"/>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w:t>
    </w:r>
    <w:r w:rsidR="0015027A">
      <w:rPr>
        <w:rFonts w:asciiTheme="majorHAnsi" w:hAnsiTheme="majorHAnsi"/>
      </w:rPr>
      <w:t>4</w:t>
    </w:r>
    <w:r>
      <w:rPr>
        <w:rFonts w:asciiTheme="majorHAnsi" w:hAnsiTheme="majorHAnsi"/>
      </w:rPr>
      <w:t>-201</w:t>
    </w:r>
    <w:r w:rsidR="0015027A">
      <w:rPr>
        <w:rFonts w:asciiTheme="majorHAnsi" w:hAnsiTheme="majorHAnsi"/>
      </w:rPr>
      <w:t>5</w:t>
    </w:r>
    <w:r>
      <w:rPr>
        <w:rFonts w:asciiTheme="majorHAnsi" w:hAnsiTheme="majorHAnsi"/>
      </w:rPr>
      <w:t xml:space="preserve"> Literacy Curriculum Guides</w:t>
    </w:r>
    <w:r>
      <w:rPr>
        <w:rFonts w:asciiTheme="majorHAnsi" w:hAnsiTheme="majorHAnsi"/>
      </w:rPr>
      <w:ptab w:relativeTo="margin" w:alignment="right" w:leader="none"/>
    </w:r>
    <w:r w:rsidR="0015027A">
      <w:rPr>
        <w:rFonts w:asciiTheme="majorHAnsi" w:hAnsiTheme="majorHAnsi"/>
      </w:rPr>
      <w:t xml:space="preserve"> </w:t>
    </w:r>
    <w:r w:rsidRPr="0015027A">
      <w:rPr>
        <w:rFonts w:asciiTheme="majorHAnsi" w:hAnsiTheme="majorHAnsi"/>
        <w:bCs/>
        <w:noProof/>
      </w:rPr>
      <w:t xml:space="preserve">Grade </w:t>
    </w:r>
    <w:r w:rsidR="0057035B" w:rsidRPr="0015027A">
      <w:rPr>
        <w:rFonts w:asciiTheme="majorHAnsi" w:hAnsiTheme="majorHAnsi"/>
        <w:bCs/>
        <w:noProof/>
      </w:rPr>
      <w:t xml:space="preserve">4 </w:t>
    </w:r>
    <w:r w:rsidRPr="0015027A">
      <w:rPr>
        <w:rFonts w:asciiTheme="majorHAnsi" w:hAnsiTheme="majorHAnsi"/>
        <w:bCs/>
        <w:noProof/>
      </w:rPr>
      <w:t xml:space="preserve">– Unit </w:t>
    </w:r>
    <w:r w:rsidR="00145073" w:rsidRPr="0015027A">
      <w:rPr>
        <w:rFonts w:asciiTheme="majorHAnsi" w:hAnsiTheme="majorHAnsi"/>
        <w:bCs/>
        <w:noProof/>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B60" w:rsidRDefault="00116B60" w:rsidP="002E46F1">
      <w:pPr>
        <w:spacing w:after="0" w:line="240" w:lineRule="auto"/>
      </w:pPr>
      <w:r>
        <w:separator/>
      </w:r>
    </w:p>
  </w:footnote>
  <w:footnote w:type="continuationSeparator" w:id="0">
    <w:p w:rsidR="00116B60" w:rsidRDefault="00116B60" w:rsidP="002E4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1D3"/>
    <w:multiLevelType w:val="hybridMultilevel"/>
    <w:tmpl w:val="2960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16137"/>
    <w:multiLevelType w:val="hybridMultilevel"/>
    <w:tmpl w:val="9746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41214"/>
    <w:multiLevelType w:val="hybridMultilevel"/>
    <w:tmpl w:val="0AB62886"/>
    <w:lvl w:ilvl="0" w:tplc="04090001">
      <w:start w:val="1"/>
      <w:numFmt w:val="bullet"/>
      <w:lvlText w:val=""/>
      <w:lvlJc w:val="left"/>
      <w:pPr>
        <w:ind w:left="771" w:hanging="360"/>
      </w:pPr>
      <w:rPr>
        <w:rFonts w:ascii="Symbol" w:hAnsi="Symbol" w:hint="default"/>
      </w:rPr>
    </w:lvl>
    <w:lvl w:ilvl="1" w:tplc="60D06624">
      <w:start w:val="1"/>
      <w:numFmt w:val="bullet"/>
      <w:lvlText w:val=""/>
      <w:lvlJc w:val="left"/>
      <w:pPr>
        <w:ind w:left="1491" w:hanging="360"/>
      </w:pPr>
      <w:rPr>
        <w:rFonts w:ascii="Symbol" w:hAnsi="Symbol"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nsid w:val="07271D6B"/>
    <w:multiLevelType w:val="hybridMultilevel"/>
    <w:tmpl w:val="7382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31CAC"/>
    <w:multiLevelType w:val="hybridMultilevel"/>
    <w:tmpl w:val="5784B5CC"/>
    <w:lvl w:ilvl="0" w:tplc="0C3E0AE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76877"/>
    <w:multiLevelType w:val="hybridMultilevel"/>
    <w:tmpl w:val="11647D7A"/>
    <w:lvl w:ilvl="0" w:tplc="4BF8F92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3202D"/>
    <w:multiLevelType w:val="hybridMultilevel"/>
    <w:tmpl w:val="4A56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B72959"/>
    <w:multiLevelType w:val="hybridMultilevel"/>
    <w:tmpl w:val="3FEC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938A9"/>
    <w:multiLevelType w:val="hybridMultilevel"/>
    <w:tmpl w:val="D42E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7F2268"/>
    <w:multiLevelType w:val="hybridMultilevel"/>
    <w:tmpl w:val="56DE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D50645"/>
    <w:multiLevelType w:val="hybridMultilevel"/>
    <w:tmpl w:val="4BDA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D65F03"/>
    <w:multiLevelType w:val="hybridMultilevel"/>
    <w:tmpl w:val="06DC6938"/>
    <w:lvl w:ilvl="0" w:tplc="04090001">
      <w:start w:val="1"/>
      <w:numFmt w:val="bullet"/>
      <w:lvlText w:val=""/>
      <w:lvlJc w:val="left"/>
      <w:pPr>
        <w:ind w:left="720" w:hanging="360"/>
      </w:pPr>
      <w:rPr>
        <w:rFonts w:ascii="Symbol" w:hAnsi="Symbol" w:hint="default"/>
      </w:rPr>
    </w:lvl>
    <w:lvl w:ilvl="1" w:tplc="60D0662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B97D33"/>
    <w:multiLevelType w:val="hybridMultilevel"/>
    <w:tmpl w:val="CB341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FD26A7F"/>
    <w:multiLevelType w:val="hybridMultilevel"/>
    <w:tmpl w:val="CA74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7"/>
  </w:num>
  <w:num w:numId="5">
    <w:abstractNumId w:val="11"/>
  </w:num>
  <w:num w:numId="6">
    <w:abstractNumId w:val="12"/>
  </w:num>
  <w:num w:numId="7">
    <w:abstractNumId w:val="6"/>
  </w:num>
  <w:num w:numId="8">
    <w:abstractNumId w:val="2"/>
  </w:num>
  <w:num w:numId="9">
    <w:abstractNumId w:val="13"/>
  </w:num>
  <w:num w:numId="10">
    <w:abstractNumId w:val="10"/>
  </w:num>
  <w:num w:numId="11">
    <w:abstractNumId w:val="0"/>
  </w:num>
  <w:num w:numId="12">
    <w:abstractNumId w:val="14"/>
  </w:num>
  <w:num w:numId="13">
    <w:abstractNumId w:val="8"/>
  </w:num>
  <w:num w:numId="14">
    <w:abstractNumId w:val="3"/>
  </w:num>
  <w:num w:numId="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32429"/>
    <w:rsid w:val="000372FC"/>
    <w:rsid w:val="00042676"/>
    <w:rsid w:val="00057F56"/>
    <w:rsid w:val="00063B4C"/>
    <w:rsid w:val="00081EEF"/>
    <w:rsid w:val="0008265B"/>
    <w:rsid w:val="00095ACE"/>
    <w:rsid w:val="00095B4F"/>
    <w:rsid w:val="000A2D4E"/>
    <w:rsid w:val="000B20AD"/>
    <w:rsid w:val="000D0EB7"/>
    <w:rsid w:val="000E4499"/>
    <w:rsid w:val="00113B8E"/>
    <w:rsid w:val="00116B60"/>
    <w:rsid w:val="00145073"/>
    <w:rsid w:val="0015027A"/>
    <w:rsid w:val="00153146"/>
    <w:rsid w:val="001742E1"/>
    <w:rsid w:val="00177191"/>
    <w:rsid w:val="00187559"/>
    <w:rsid w:val="00192E75"/>
    <w:rsid w:val="001A3BC2"/>
    <w:rsid w:val="001A5F1D"/>
    <w:rsid w:val="001B3278"/>
    <w:rsid w:val="001C262A"/>
    <w:rsid w:val="001E6320"/>
    <w:rsid w:val="0020266D"/>
    <w:rsid w:val="00202D26"/>
    <w:rsid w:val="00206037"/>
    <w:rsid w:val="00212F64"/>
    <w:rsid w:val="00220A87"/>
    <w:rsid w:val="00222A62"/>
    <w:rsid w:val="00230129"/>
    <w:rsid w:val="00231B19"/>
    <w:rsid w:val="00234C0B"/>
    <w:rsid w:val="0024624E"/>
    <w:rsid w:val="0026346A"/>
    <w:rsid w:val="002913D6"/>
    <w:rsid w:val="002939CC"/>
    <w:rsid w:val="002B01A4"/>
    <w:rsid w:val="002D3D89"/>
    <w:rsid w:val="002E33A7"/>
    <w:rsid w:val="002E46F1"/>
    <w:rsid w:val="002F7C64"/>
    <w:rsid w:val="00345303"/>
    <w:rsid w:val="003518C1"/>
    <w:rsid w:val="00373F61"/>
    <w:rsid w:val="003804A3"/>
    <w:rsid w:val="0038139C"/>
    <w:rsid w:val="003863F2"/>
    <w:rsid w:val="00393CB9"/>
    <w:rsid w:val="003A4C57"/>
    <w:rsid w:val="003A5803"/>
    <w:rsid w:val="003C5CDD"/>
    <w:rsid w:val="003D0F37"/>
    <w:rsid w:val="003E19AD"/>
    <w:rsid w:val="00405DE6"/>
    <w:rsid w:val="00413DEE"/>
    <w:rsid w:val="00414DEF"/>
    <w:rsid w:val="004206B1"/>
    <w:rsid w:val="0043194F"/>
    <w:rsid w:val="004320E8"/>
    <w:rsid w:val="00444826"/>
    <w:rsid w:val="00446393"/>
    <w:rsid w:val="004666C6"/>
    <w:rsid w:val="004835F1"/>
    <w:rsid w:val="00490139"/>
    <w:rsid w:val="00491BA0"/>
    <w:rsid w:val="004951AA"/>
    <w:rsid w:val="00495C8B"/>
    <w:rsid w:val="004B34FF"/>
    <w:rsid w:val="004D0C1D"/>
    <w:rsid w:val="004F05F7"/>
    <w:rsid w:val="00536F74"/>
    <w:rsid w:val="00550CF9"/>
    <w:rsid w:val="0057035B"/>
    <w:rsid w:val="00581692"/>
    <w:rsid w:val="00592CA9"/>
    <w:rsid w:val="005A3533"/>
    <w:rsid w:val="005E1DCC"/>
    <w:rsid w:val="005F0C76"/>
    <w:rsid w:val="00624853"/>
    <w:rsid w:val="00624EF5"/>
    <w:rsid w:val="00633559"/>
    <w:rsid w:val="00645C5E"/>
    <w:rsid w:val="00694154"/>
    <w:rsid w:val="006973D1"/>
    <w:rsid w:val="006A01EB"/>
    <w:rsid w:val="006A0955"/>
    <w:rsid w:val="006A5D50"/>
    <w:rsid w:val="006B09E7"/>
    <w:rsid w:val="006C450A"/>
    <w:rsid w:val="006C5CA2"/>
    <w:rsid w:val="006E2E9A"/>
    <w:rsid w:val="006E6D4F"/>
    <w:rsid w:val="0070776A"/>
    <w:rsid w:val="00711970"/>
    <w:rsid w:val="007154AC"/>
    <w:rsid w:val="00715D2D"/>
    <w:rsid w:val="007200B6"/>
    <w:rsid w:val="00731B1F"/>
    <w:rsid w:val="00740747"/>
    <w:rsid w:val="0075207A"/>
    <w:rsid w:val="00753896"/>
    <w:rsid w:val="00756BD5"/>
    <w:rsid w:val="00773DE2"/>
    <w:rsid w:val="00781F61"/>
    <w:rsid w:val="00786C0A"/>
    <w:rsid w:val="007A2325"/>
    <w:rsid w:val="007B09DE"/>
    <w:rsid w:val="007C6146"/>
    <w:rsid w:val="007D429C"/>
    <w:rsid w:val="007E45A4"/>
    <w:rsid w:val="00800BB5"/>
    <w:rsid w:val="00843C20"/>
    <w:rsid w:val="00847C5E"/>
    <w:rsid w:val="0085000E"/>
    <w:rsid w:val="008541A1"/>
    <w:rsid w:val="00863685"/>
    <w:rsid w:val="00892E59"/>
    <w:rsid w:val="008A7875"/>
    <w:rsid w:val="008B5D9E"/>
    <w:rsid w:val="008C1B96"/>
    <w:rsid w:val="008F6BD7"/>
    <w:rsid w:val="00904275"/>
    <w:rsid w:val="0090462C"/>
    <w:rsid w:val="00921688"/>
    <w:rsid w:val="00921979"/>
    <w:rsid w:val="00932C81"/>
    <w:rsid w:val="00934D7D"/>
    <w:rsid w:val="00947E1A"/>
    <w:rsid w:val="0095396A"/>
    <w:rsid w:val="00964241"/>
    <w:rsid w:val="009B4622"/>
    <w:rsid w:val="009C118C"/>
    <w:rsid w:val="009F1894"/>
    <w:rsid w:val="00A06FF6"/>
    <w:rsid w:val="00A13508"/>
    <w:rsid w:val="00A13D20"/>
    <w:rsid w:val="00A162B1"/>
    <w:rsid w:val="00A2566C"/>
    <w:rsid w:val="00A372AF"/>
    <w:rsid w:val="00A74D5F"/>
    <w:rsid w:val="00A76D8F"/>
    <w:rsid w:val="00A77FB3"/>
    <w:rsid w:val="00A928DE"/>
    <w:rsid w:val="00A97080"/>
    <w:rsid w:val="00AB2C43"/>
    <w:rsid w:val="00AB69BF"/>
    <w:rsid w:val="00AC540C"/>
    <w:rsid w:val="00AE7E5A"/>
    <w:rsid w:val="00B227E7"/>
    <w:rsid w:val="00B52D7B"/>
    <w:rsid w:val="00B61DBF"/>
    <w:rsid w:val="00B8292D"/>
    <w:rsid w:val="00B909E4"/>
    <w:rsid w:val="00B91E01"/>
    <w:rsid w:val="00B94EE3"/>
    <w:rsid w:val="00B97908"/>
    <w:rsid w:val="00BC4F8E"/>
    <w:rsid w:val="00BC67F9"/>
    <w:rsid w:val="00BD552B"/>
    <w:rsid w:val="00BD6D2F"/>
    <w:rsid w:val="00C02F2D"/>
    <w:rsid w:val="00C06D45"/>
    <w:rsid w:val="00C27954"/>
    <w:rsid w:val="00C3371D"/>
    <w:rsid w:val="00C514B5"/>
    <w:rsid w:val="00C64298"/>
    <w:rsid w:val="00C92D21"/>
    <w:rsid w:val="00CA6145"/>
    <w:rsid w:val="00CB6A75"/>
    <w:rsid w:val="00CB6CF2"/>
    <w:rsid w:val="00CD1EDE"/>
    <w:rsid w:val="00CE6B86"/>
    <w:rsid w:val="00CF621F"/>
    <w:rsid w:val="00D10F5D"/>
    <w:rsid w:val="00D17B25"/>
    <w:rsid w:val="00D32F02"/>
    <w:rsid w:val="00D34563"/>
    <w:rsid w:val="00D3534B"/>
    <w:rsid w:val="00D60684"/>
    <w:rsid w:val="00D90BC0"/>
    <w:rsid w:val="00DA28A2"/>
    <w:rsid w:val="00DA6AB0"/>
    <w:rsid w:val="00DB7C32"/>
    <w:rsid w:val="00DC1FBA"/>
    <w:rsid w:val="00DC35F4"/>
    <w:rsid w:val="00DC3832"/>
    <w:rsid w:val="00DC3AE1"/>
    <w:rsid w:val="00DE5ACF"/>
    <w:rsid w:val="00DE5ADF"/>
    <w:rsid w:val="00DF7E4F"/>
    <w:rsid w:val="00E067C9"/>
    <w:rsid w:val="00E14D05"/>
    <w:rsid w:val="00E277D8"/>
    <w:rsid w:val="00E325D3"/>
    <w:rsid w:val="00E54238"/>
    <w:rsid w:val="00E74FA9"/>
    <w:rsid w:val="00E92188"/>
    <w:rsid w:val="00EB2CC9"/>
    <w:rsid w:val="00EC38E7"/>
    <w:rsid w:val="00EE524D"/>
    <w:rsid w:val="00EF28D8"/>
    <w:rsid w:val="00EF2C41"/>
    <w:rsid w:val="00EF7FD7"/>
    <w:rsid w:val="00F00939"/>
    <w:rsid w:val="00F1194C"/>
    <w:rsid w:val="00F13298"/>
    <w:rsid w:val="00F150F0"/>
    <w:rsid w:val="00F204AE"/>
    <w:rsid w:val="00F24E43"/>
    <w:rsid w:val="00F378EA"/>
    <w:rsid w:val="00F54D5A"/>
    <w:rsid w:val="00F56A87"/>
    <w:rsid w:val="00F664F7"/>
    <w:rsid w:val="00F761FB"/>
    <w:rsid w:val="00F773EF"/>
    <w:rsid w:val="00FA355C"/>
    <w:rsid w:val="00FD036B"/>
    <w:rsid w:val="00FE0691"/>
    <w:rsid w:val="00FE6429"/>
    <w:rsid w:val="00FF1869"/>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5579D-02CF-4876-B880-8F1ABB27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E913B-5BD1-4844-BDA8-56B76E3F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Griesel, Elizabeth</cp:lastModifiedBy>
  <cp:revision>7</cp:revision>
  <cp:lastPrinted>2013-02-19T22:52:00Z</cp:lastPrinted>
  <dcterms:created xsi:type="dcterms:W3CDTF">2014-03-31T15:37:00Z</dcterms:created>
  <dcterms:modified xsi:type="dcterms:W3CDTF">2014-05-27T17:08:00Z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ies>
</file>