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73DE2" w:rsidP="00773DE2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Grade </w:t>
      </w:r>
      <w:r w:rsidR="00FA355C">
        <w:rPr>
          <w:rFonts w:asciiTheme="majorHAnsi" w:hAnsiTheme="majorHAnsi"/>
          <w:sz w:val="28"/>
        </w:rPr>
        <w:t>3</w:t>
      </w:r>
      <w:r>
        <w:rPr>
          <w:rFonts w:asciiTheme="majorHAnsi" w:hAnsiTheme="majorHAnsi"/>
          <w:sz w:val="28"/>
        </w:rPr>
        <w:t xml:space="preserve">: Unit </w:t>
      </w:r>
      <w:r w:rsidR="00F204AE">
        <w:rPr>
          <w:rFonts w:asciiTheme="majorHAnsi" w:hAnsiTheme="majorHAnsi"/>
          <w:sz w:val="28"/>
        </w:rPr>
        <w:t>6</w:t>
      </w:r>
    </w:p>
    <w:p w:rsidR="00921979" w:rsidRDefault="00773DE2" w:rsidP="002913D6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F204AE">
        <w:rPr>
          <w:rFonts w:asciiTheme="majorHAnsi" w:hAnsiTheme="majorHAnsi"/>
          <w:sz w:val="28"/>
        </w:rPr>
        <w:t>To reach a goal takes hard work</w:t>
      </w:r>
      <w:r w:rsidR="002913D6">
        <w:rPr>
          <w:rFonts w:asciiTheme="majorHAnsi" w:hAnsiTheme="majorHAnsi"/>
          <w:sz w:val="28"/>
        </w:rPr>
        <w:t>.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908"/>
        <w:gridCol w:w="2486"/>
        <w:gridCol w:w="2692"/>
        <w:gridCol w:w="2529"/>
        <w:gridCol w:w="203"/>
        <w:gridCol w:w="2428"/>
        <w:gridCol w:w="69"/>
        <w:gridCol w:w="2269"/>
      </w:tblGrid>
      <w:tr w:rsidR="00921979" w:rsidTr="00D30C97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921979" w:rsidRPr="005958E8" w:rsidRDefault="00921979" w:rsidP="00A162B1">
            <w:pPr>
              <w:jc w:val="center"/>
              <w:rPr>
                <w:rFonts w:asciiTheme="majorHAnsi" w:hAnsiTheme="majorHAnsi"/>
              </w:rPr>
            </w:pPr>
            <w:r w:rsidRPr="005958E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B61DBF" w:rsidRPr="005958E8">
              <w:rPr>
                <w:rFonts w:asciiTheme="majorHAnsi" w:hAnsiTheme="majorHAnsi"/>
                <w:b/>
                <w:u w:val="single"/>
              </w:rPr>
              <w:t>2</w:t>
            </w:r>
            <w:r w:rsidR="00F204AE" w:rsidRPr="005958E8">
              <w:rPr>
                <w:rFonts w:asciiTheme="majorHAnsi" w:hAnsiTheme="majorHAnsi"/>
                <w:b/>
                <w:u w:val="single"/>
              </w:rPr>
              <w:t>6</w:t>
            </w:r>
            <w:r w:rsidRPr="005958E8">
              <w:rPr>
                <w:rFonts w:asciiTheme="majorHAnsi" w:hAnsiTheme="majorHAnsi"/>
              </w:rPr>
              <w:t xml:space="preserve"> </w:t>
            </w:r>
          </w:p>
          <w:p w:rsidR="00A162B1" w:rsidRPr="005958E8" w:rsidRDefault="00F204AE" w:rsidP="00A162B1">
            <w:pPr>
              <w:jc w:val="center"/>
              <w:rPr>
                <w:rFonts w:asciiTheme="majorHAnsi" w:hAnsiTheme="majorHAnsi"/>
              </w:rPr>
            </w:pPr>
            <w:r w:rsidRPr="005958E8">
              <w:rPr>
                <w:rFonts w:asciiTheme="majorHAnsi" w:hAnsiTheme="majorHAnsi"/>
              </w:rPr>
              <w:t>How can you figure out the main idea in a text?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921979" w:rsidRPr="005958E8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5958E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B61DBF" w:rsidRPr="005958E8">
              <w:rPr>
                <w:rFonts w:asciiTheme="majorHAnsi" w:hAnsiTheme="majorHAnsi"/>
                <w:b/>
                <w:u w:val="single"/>
              </w:rPr>
              <w:t>2</w:t>
            </w:r>
            <w:r w:rsidR="00F204AE" w:rsidRPr="005958E8">
              <w:rPr>
                <w:rFonts w:asciiTheme="majorHAnsi" w:hAnsiTheme="majorHAnsi"/>
                <w:b/>
                <w:u w:val="single"/>
              </w:rPr>
              <w:t>7</w:t>
            </w:r>
          </w:p>
          <w:p w:rsidR="00921979" w:rsidRPr="005958E8" w:rsidRDefault="00F204AE" w:rsidP="00921979">
            <w:pPr>
              <w:jc w:val="center"/>
              <w:rPr>
                <w:rFonts w:asciiTheme="majorHAnsi" w:hAnsiTheme="majorHAnsi"/>
              </w:rPr>
            </w:pPr>
            <w:r w:rsidRPr="005958E8">
              <w:rPr>
                <w:rFonts w:asciiTheme="majorHAnsi" w:hAnsiTheme="majorHAnsi"/>
              </w:rPr>
              <w:t>How can an invention cause people’s lives to change?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921979" w:rsidRPr="005958E8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5958E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B61DBF" w:rsidRPr="005958E8">
              <w:rPr>
                <w:rFonts w:asciiTheme="majorHAnsi" w:hAnsiTheme="majorHAnsi"/>
                <w:b/>
                <w:u w:val="single"/>
              </w:rPr>
              <w:t>2</w:t>
            </w:r>
            <w:r w:rsidR="00F204AE" w:rsidRPr="005958E8">
              <w:rPr>
                <w:rFonts w:asciiTheme="majorHAnsi" w:hAnsiTheme="majorHAnsi"/>
                <w:b/>
                <w:u w:val="single"/>
              </w:rPr>
              <w:t>8</w:t>
            </w:r>
          </w:p>
          <w:p w:rsidR="00921979" w:rsidRPr="005958E8" w:rsidRDefault="00F204AE" w:rsidP="00921979">
            <w:pPr>
              <w:jc w:val="center"/>
              <w:rPr>
                <w:rFonts w:asciiTheme="majorHAnsi" w:hAnsiTheme="majorHAnsi"/>
              </w:rPr>
            </w:pPr>
            <w:r w:rsidRPr="005958E8">
              <w:rPr>
                <w:rFonts w:asciiTheme="majorHAnsi" w:hAnsiTheme="majorHAnsi"/>
              </w:rPr>
              <w:t>How do facts help shape our opinions of people?</w:t>
            </w:r>
          </w:p>
        </w:tc>
        <w:tc>
          <w:tcPr>
            <w:tcW w:w="2700" w:type="dxa"/>
            <w:gridSpan w:val="3"/>
            <w:shd w:val="clear" w:color="auto" w:fill="D9D9D9" w:themeFill="background1" w:themeFillShade="D9"/>
            <w:vAlign w:val="center"/>
          </w:tcPr>
          <w:p w:rsidR="00921979" w:rsidRPr="005958E8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5958E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B61DBF" w:rsidRPr="005958E8">
              <w:rPr>
                <w:rFonts w:asciiTheme="majorHAnsi" w:hAnsiTheme="majorHAnsi"/>
                <w:b/>
                <w:u w:val="single"/>
              </w:rPr>
              <w:t>2</w:t>
            </w:r>
            <w:r w:rsidR="00F204AE" w:rsidRPr="005958E8">
              <w:rPr>
                <w:rFonts w:asciiTheme="majorHAnsi" w:hAnsiTheme="majorHAnsi"/>
                <w:b/>
                <w:u w:val="single"/>
              </w:rPr>
              <w:t>9</w:t>
            </w:r>
          </w:p>
          <w:p w:rsidR="00921979" w:rsidRPr="005958E8" w:rsidRDefault="00F204AE" w:rsidP="00921979">
            <w:pPr>
              <w:jc w:val="center"/>
              <w:rPr>
                <w:rFonts w:asciiTheme="majorHAnsi" w:hAnsiTheme="majorHAnsi"/>
              </w:rPr>
            </w:pPr>
            <w:r w:rsidRPr="005958E8">
              <w:rPr>
                <w:rFonts w:asciiTheme="majorHAnsi" w:hAnsiTheme="majorHAnsi"/>
              </w:rPr>
              <w:t>What causes someone to be called a hero?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921979" w:rsidRPr="005958E8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5958E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F204AE" w:rsidRPr="005958E8">
              <w:rPr>
                <w:rFonts w:asciiTheme="majorHAnsi" w:hAnsiTheme="majorHAnsi"/>
                <w:b/>
                <w:u w:val="single"/>
              </w:rPr>
              <w:t>30</w:t>
            </w:r>
          </w:p>
          <w:p w:rsidR="00921979" w:rsidRPr="005958E8" w:rsidRDefault="00F204AE" w:rsidP="00921979">
            <w:pPr>
              <w:jc w:val="center"/>
              <w:rPr>
                <w:rFonts w:asciiTheme="majorHAnsi" w:hAnsiTheme="majorHAnsi"/>
              </w:rPr>
            </w:pPr>
            <w:r w:rsidRPr="005958E8">
              <w:rPr>
                <w:rFonts w:asciiTheme="majorHAnsi" w:hAnsiTheme="majorHAnsi"/>
              </w:rPr>
              <w:t>What helps you make decisions about a character?</w:t>
            </w:r>
          </w:p>
        </w:tc>
      </w:tr>
      <w:tr w:rsidR="005958E8" w:rsidTr="006C4E29">
        <w:trPr>
          <w:trHeight w:val="71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958E8" w:rsidRPr="005958E8" w:rsidRDefault="005958E8" w:rsidP="005654D3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Main Selection &amp; Genre</w:t>
            </w:r>
          </w:p>
        </w:tc>
        <w:tc>
          <w:tcPr>
            <w:tcW w:w="2486" w:type="dxa"/>
            <w:vAlign w:val="center"/>
          </w:tcPr>
          <w:p w:rsidR="005958E8" w:rsidRDefault="005958E8" w:rsidP="006A0955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Footrace Across America</w:t>
            </w:r>
          </w:p>
          <w:p w:rsidR="005958E8" w:rsidRPr="005958E8" w:rsidRDefault="005958E8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  <w:tc>
          <w:tcPr>
            <w:tcW w:w="2692" w:type="dxa"/>
            <w:vAlign w:val="center"/>
          </w:tcPr>
          <w:p w:rsidR="005958E8" w:rsidRDefault="005958E8" w:rsidP="00150ADA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Power of Magnets</w:t>
            </w:r>
          </w:p>
          <w:p w:rsidR="00E17F03" w:rsidRPr="00E17F03" w:rsidRDefault="00E17F03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  <w:tc>
          <w:tcPr>
            <w:tcW w:w="2529" w:type="dxa"/>
            <w:vAlign w:val="center"/>
          </w:tcPr>
          <w:p w:rsidR="005958E8" w:rsidRDefault="00E17F03" w:rsidP="00150ADA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Becoming Anything He Wants to Be</w:t>
            </w:r>
          </w:p>
          <w:p w:rsidR="00E17F03" w:rsidRPr="00E17F03" w:rsidRDefault="00E17F03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  <w:tc>
          <w:tcPr>
            <w:tcW w:w="2700" w:type="dxa"/>
            <w:gridSpan w:val="3"/>
            <w:vAlign w:val="center"/>
          </w:tcPr>
          <w:p w:rsidR="005958E8" w:rsidRDefault="00E17F03" w:rsidP="0090513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New Team of Heroes</w:t>
            </w:r>
          </w:p>
          <w:p w:rsidR="00E17F03" w:rsidRPr="00E17F03" w:rsidRDefault="00E17F03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</w:t>
            </w:r>
          </w:p>
        </w:tc>
        <w:tc>
          <w:tcPr>
            <w:tcW w:w="2269" w:type="dxa"/>
            <w:vAlign w:val="center"/>
          </w:tcPr>
          <w:p w:rsidR="005958E8" w:rsidRDefault="00E17F03" w:rsidP="00150ADA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Saving Buster</w:t>
            </w:r>
          </w:p>
          <w:p w:rsidR="00E17F03" w:rsidRPr="00E17F03" w:rsidRDefault="00E17F03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</w:t>
            </w:r>
          </w:p>
        </w:tc>
      </w:tr>
      <w:tr w:rsidR="00C53510" w:rsidTr="006C4E29">
        <w:trPr>
          <w:trHeight w:val="71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53510" w:rsidRPr="005958E8" w:rsidRDefault="00C53510" w:rsidP="005654D3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5958E8">
              <w:rPr>
                <w:rFonts w:asciiTheme="majorHAnsi" w:hAnsiTheme="majorHAnsi"/>
                <w:b/>
                <w:szCs w:val="28"/>
              </w:rPr>
              <w:t>Reading Standards</w:t>
            </w:r>
          </w:p>
        </w:tc>
        <w:tc>
          <w:tcPr>
            <w:tcW w:w="2486" w:type="dxa"/>
            <w:vAlign w:val="center"/>
          </w:tcPr>
          <w:p w:rsidR="00C53510" w:rsidRPr="006A0955" w:rsidRDefault="00C53510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3 and 8</w:t>
            </w:r>
          </w:p>
        </w:tc>
        <w:tc>
          <w:tcPr>
            <w:tcW w:w="2692" w:type="dxa"/>
            <w:vAlign w:val="center"/>
          </w:tcPr>
          <w:p w:rsidR="00C53510" w:rsidRPr="006A0955" w:rsidRDefault="00C53510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3 and 8</w:t>
            </w:r>
          </w:p>
        </w:tc>
        <w:tc>
          <w:tcPr>
            <w:tcW w:w="2529" w:type="dxa"/>
            <w:vAlign w:val="center"/>
          </w:tcPr>
          <w:p w:rsidR="00C53510" w:rsidRPr="006A0955" w:rsidRDefault="00C53510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3 and 8</w:t>
            </w:r>
          </w:p>
        </w:tc>
        <w:tc>
          <w:tcPr>
            <w:tcW w:w="2700" w:type="dxa"/>
            <w:gridSpan w:val="3"/>
            <w:vAlign w:val="center"/>
          </w:tcPr>
          <w:p w:rsidR="00C53510" w:rsidRPr="006A0955" w:rsidRDefault="00C53510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1, 3 and 5</w:t>
            </w:r>
          </w:p>
        </w:tc>
        <w:tc>
          <w:tcPr>
            <w:tcW w:w="2269" w:type="dxa"/>
            <w:vAlign w:val="center"/>
          </w:tcPr>
          <w:p w:rsidR="00C53510" w:rsidRPr="006A0955" w:rsidRDefault="00C53510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1, 3 and 5</w:t>
            </w:r>
          </w:p>
        </w:tc>
      </w:tr>
      <w:tr w:rsidR="00C53510" w:rsidTr="006C4E29">
        <w:trPr>
          <w:trHeight w:val="1583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53510" w:rsidRPr="005958E8" w:rsidRDefault="00C53510" w:rsidP="005654D3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5958E8">
              <w:rPr>
                <w:rFonts w:asciiTheme="majorHAnsi" w:hAnsiTheme="majorHAnsi"/>
                <w:b/>
                <w:szCs w:val="28"/>
              </w:rPr>
              <w:t>Writing Standards</w:t>
            </w:r>
          </w:p>
        </w:tc>
        <w:tc>
          <w:tcPr>
            <w:tcW w:w="12676" w:type="dxa"/>
            <w:gridSpan w:val="7"/>
            <w:vAlign w:val="center"/>
          </w:tcPr>
          <w:p w:rsidR="00C53510" w:rsidRDefault="00C53510" w:rsidP="006C4E29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Expository Nonfiction (Being a Writer)</w:t>
            </w:r>
          </w:p>
          <w:p w:rsidR="00C53510" w:rsidRDefault="00C53510" w:rsidP="006C4E2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Writing 2: Informational/Explanatory Writing</w:t>
            </w:r>
          </w:p>
          <w:p w:rsidR="00C53510" w:rsidRDefault="00C53510" w:rsidP="006C4E2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Writing 7: Research</w:t>
            </w:r>
          </w:p>
          <w:p w:rsidR="00C53510" w:rsidRDefault="00C53510" w:rsidP="006C4E2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Writing 8: Sources</w:t>
            </w:r>
          </w:p>
          <w:p w:rsidR="00C53510" w:rsidRPr="006C4E29" w:rsidRDefault="00C53510" w:rsidP="006C4E2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Writing 10: Write for Extended Time</w:t>
            </w:r>
          </w:p>
        </w:tc>
      </w:tr>
      <w:tr w:rsidR="00C53510" w:rsidTr="00D30C97">
        <w:trPr>
          <w:trHeight w:val="130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53510" w:rsidRPr="005958E8" w:rsidRDefault="00C53510" w:rsidP="005654D3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5958E8">
              <w:rPr>
                <w:rFonts w:asciiTheme="majorHAnsi" w:hAnsiTheme="majorHAnsi"/>
                <w:b/>
                <w:szCs w:val="28"/>
              </w:rPr>
              <w:t>Language Standards</w:t>
            </w:r>
          </w:p>
        </w:tc>
        <w:tc>
          <w:tcPr>
            <w:tcW w:w="2486" w:type="dxa"/>
            <w:vAlign w:val="center"/>
          </w:tcPr>
          <w:p w:rsidR="00C53510" w:rsidRDefault="00C53510" w:rsidP="006C4E2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Writing Quotations (</w:t>
            </w:r>
            <w:r w:rsidR="00A14108">
              <w:rPr>
                <w:sz w:val="20"/>
              </w:rPr>
              <w:t>*r</w:t>
            </w:r>
            <w:r>
              <w:rPr>
                <w:sz w:val="20"/>
              </w:rPr>
              <w:t>eview)</w:t>
            </w:r>
          </w:p>
          <w:p w:rsidR="00C53510" w:rsidRPr="006C4E29" w:rsidRDefault="00C53510" w:rsidP="006C4E2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Suffix -ion</w:t>
            </w:r>
          </w:p>
        </w:tc>
        <w:tc>
          <w:tcPr>
            <w:tcW w:w="2692" w:type="dxa"/>
            <w:vAlign w:val="center"/>
          </w:tcPr>
          <w:p w:rsidR="00C53510" w:rsidRDefault="00C53510" w:rsidP="006C4E2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Commas in Sentences </w:t>
            </w:r>
          </w:p>
          <w:p w:rsidR="00C53510" w:rsidRPr="006C4E29" w:rsidRDefault="00C53510" w:rsidP="006C4E2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Homographs/Homophones</w:t>
            </w:r>
          </w:p>
        </w:tc>
        <w:tc>
          <w:tcPr>
            <w:tcW w:w="2732" w:type="dxa"/>
            <w:gridSpan w:val="2"/>
            <w:vAlign w:val="center"/>
          </w:tcPr>
          <w:p w:rsidR="00C53510" w:rsidRDefault="00A14108" w:rsidP="006C4E2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Commas in Sentences (*r</w:t>
            </w:r>
            <w:r w:rsidR="00C53510">
              <w:rPr>
                <w:sz w:val="20"/>
              </w:rPr>
              <w:t>eview)</w:t>
            </w:r>
          </w:p>
          <w:p w:rsidR="00C53510" w:rsidRPr="006C4E29" w:rsidRDefault="00C53510" w:rsidP="006C4E2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Word Roots</w:t>
            </w:r>
          </w:p>
        </w:tc>
        <w:tc>
          <w:tcPr>
            <w:tcW w:w="2428" w:type="dxa"/>
            <w:vAlign w:val="center"/>
          </w:tcPr>
          <w:p w:rsidR="00C53510" w:rsidRDefault="00C53510" w:rsidP="006C4E2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Possessive Pronouns (</w:t>
            </w:r>
            <w:r w:rsidR="00A14108">
              <w:rPr>
                <w:sz w:val="20"/>
              </w:rPr>
              <w:t>*r</w:t>
            </w:r>
            <w:r>
              <w:rPr>
                <w:sz w:val="20"/>
              </w:rPr>
              <w:t>eview)</w:t>
            </w:r>
          </w:p>
          <w:p w:rsidR="00C53510" w:rsidRPr="006C4E29" w:rsidRDefault="00C53510" w:rsidP="006C4E2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Prefixes un- and dis-</w:t>
            </w:r>
          </w:p>
        </w:tc>
        <w:tc>
          <w:tcPr>
            <w:tcW w:w="2338" w:type="dxa"/>
            <w:gridSpan w:val="2"/>
            <w:vAlign w:val="center"/>
          </w:tcPr>
          <w:p w:rsidR="00C53510" w:rsidRDefault="00C53510" w:rsidP="006C4E2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Correct Pronouns (</w:t>
            </w:r>
            <w:r w:rsidR="00A14108">
              <w:rPr>
                <w:sz w:val="20"/>
              </w:rPr>
              <w:t>*r</w:t>
            </w:r>
            <w:r>
              <w:rPr>
                <w:sz w:val="20"/>
              </w:rPr>
              <w:t>eview)</w:t>
            </w:r>
          </w:p>
          <w:p w:rsidR="00C53510" w:rsidRPr="006C4E29" w:rsidRDefault="00C53510" w:rsidP="006C4E2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Compound Words</w:t>
            </w:r>
          </w:p>
        </w:tc>
      </w:tr>
      <w:tr w:rsidR="00C53510" w:rsidTr="006C4E29">
        <w:trPr>
          <w:trHeight w:val="1232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53510" w:rsidRPr="005958E8" w:rsidRDefault="00C53510" w:rsidP="005654D3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5958E8">
              <w:rPr>
                <w:rFonts w:asciiTheme="majorHAnsi" w:hAnsiTheme="majorHAnsi"/>
                <w:b/>
                <w:szCs w:val="28"/>
              </w:rPr>
              <w:t>Foundational Standards</w:t>
            </w:r>
          </w:p>
        </w:tc>
        <w:tc>
          <w:tcPr>
            <w:tcW w:w="2486" w:type="dxa"/>
            <w:vAlign w:val="center"/>
          </w:tcPr>
          <w:p w:rsidR="00C53510" w:rsidRDefault="00C53510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VCCV Syllabication</w:t>
            </w:r>
          </w:p>
          <w:p w:rsidR="00C53510" w:rsidRDefault="00C53510" w:rsidP="00150ADA">
            <w:pPr>
              <w:rPr>
                <w:sz w:val="20"/>
                <w:szCs w:val="20"/>
              </w:rPr>
            </w:pPr>
          </w:p>
          <w:p w:rsidR="00C53510" w:rsidRPr="00BF3717" w:rsidRDefault="00C53510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Accuracy</w:t>
            </w:r>
          </w:p>
        </w:tc>
        <w:tc>
          <w:tcPr>
            <w:tcW w:w="2692" w:type="dxa"/>
            <w:vAlign w:val="center"/>
          </w:tcPr>
          <w:p w:rsidR="00C53510" w:rsidRDefault="00C53510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Words with Double Consonants</w:t>
            </w:r>
          </w:p>
          <w:p w:rsidR="00C53510" w:rsidRDefault="00C53510" w:rsidP="00150ADA">
            <w:pPr>
              <w:rPr>
                <w:sz w:val="20"/>
                <w:szCs w:val="20"/>
              </w:rPr>
            </w:pPr>
          </w:p>
          <w:p w:rsidR="00C53510" w:rsidRPr="00BF3717" w:rsidRDefault="00C53510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Intonation</w:t>
            </w:r>
          </w:p>
        </w:tc>
        <w:tc>
          <w:tcPr>
            <w:tcW w:w="2732" w:type="dxa"/>
            <w:gridSpan w:val="2"/>
            <w:vAlign w:val="center"/>
          </w:tcPr>
          <w:p w:rsidR="00C53510" w:rsidRPr="006C4E29" w:rsidRDefault="00C53510" w:rsidP="00150AD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ough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sz w:val="20"/>
                <w:szCs w:val="20"/>
              </w:rPr>
              <w:t>augh</w:t>
            </w:r>
            <w:proofErr w:type="spellEnd"/>
          </w:p>
          <w:p w:rsidR="00C53510" w:rsidRDefault="00C53510" w:rsidP="00150ADA">
            <w:pPr>
              <w:rPr>
                <w:sz w:val="20"/>
                <w:szCs w:val="20"/>
              </w:rPr>
            </w:pPr>
          </w:p>
          <w:p w:rsidR="00C53510" w:rsidRPr="00BF3717" w:rsidRDefault="00C53510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Phrasing</w:t>
            </w:r>
          </w:p>
        </w:tc>
        <w:tc>
          <w:tcPr>
            <w:tcW w:w="2428" w:type="dxa"/>
            <w:vAlign w:val="center"/>
          </w:tcPr>
          <w:p w:rsidR="00C53510" w:rsidRPr="006C4E29" w:rsidRDefault="00C53510" w:rsidP="00150AD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Word Endings with </w:t>
            </w:r>
            <w:proofErr w:type="spellStart"/>
            <w:r>
              <w:rPr>
                <w:i/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>
              <w:rPr>
                <w:i/>
                <w:sz w:val="20"/>
                <w:szCs w:val="20"/>
              </w:rPr>
              <w:t>le</w:t>
            </w:r>
          </w:p>
          <w:p w:rsidR="00C53510" w:rsidRDefault="00C53510" w:rsidP="00150ADA">
            <w:pPr>
              <w:rPr>
                <w:sz w:val="20"/>
                <w:szCs w:val="20"/>
              </w:rPr>
            </w:pPr>
          </w:p>
          <w:p w:rsidR="00C53510" w:rsidRPr="00BF3717" w:rsidRDefault="00C53510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Expression</w:t>
            </w:r>
          </w:p>
        </w:tc>
        <w:tc>
          <w:tcPr>
            <w:tcW w:w="2338" w:type="dxa"/>
            <w:gridSpan w:val="2"/>
            <w:vAlign w:val="center"/>
          </w:tcPr>
          <w:p w:rsidR="00C53510" w:rsidRPr="00DC70CB" w:rsidRDefault="00C53510" w:rsidP="00150AD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Words Beginning with </w:t>
            </w:r>
            <w:r>
              <w:rPr>
                <w:i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or </w:t>
            </w:r>
            <w:r>
              <w:rPr>
                <w:i/>
                <w:sz w:val="20"/>
                <w:szCs w:val="20"/>
              </w:rPr>
              <w:t>be</w:t>
            </w:r>
          </w:p>
          <w:p w:rsidR="00C53510" w:rsidRDefault="00C53510" w:rsidP="00150ADA">
            <w:pPr>
              <w:rPr>
                <w:sz w:val="20"/>
                <w:szCs w:val="20"/>
              </w:rPr>
            </w:pPr>
          </w:p>
          <w:p w:rsidR="00C53510" w:rsidRPr="00BF3717" w:rsidRDefault="00C53510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Rate</w:t>
            </w:r>
          </w:p>
        </w:tc>
      </w:tr>
      <w:tr w:rsidR="006C4E29" w:rsidTr="00D30C97">
        <w:trPr>
          <w:trHeight w:val="863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6C4E29" w:rsidRPr="005958E8" w:rsidRDefault="006C4E29" w:rsidP="00921979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5958E8">
              <w:rPr>
                <w:rFonts w:asciiTheme="majorHAnsi" w:hAnsiTheme="majorHAnsi"/>
                <w:b/>
                <w:szCs w:val="28"/>
              </w:rPr>
              <w:t>Speaking &amp; Listening</w:t>
            </w:r>
          </w:p>
        </w:tc>
        <w:tc>
          <w:tcPr>
            <w:tcW w:w="12676" w:type="dxa"/>
            <w:gridSpan w:val="7"/>
            <w:vAlign w:val="center"/>
          </w:tcPr>
          <w:p w:rsidR="006C4E29" w:rsidRPr="00113B8E" w:rsidRDefault="00017468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Speaking and Listening 3: Ask and Answer Questions about a Topic</w:t>
            </w:r>
          </w:p>
        </w:tc>
      </w:tr>
      <w:tr w:rsidR="006C4E29" w:rsidTr="00B80DA1">
        <w:trPr>
          <w:trHeight w:val="71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6C4E29" w:rsidRPr="005958E8" w:rsidRDefault="00B80DA1" w:rsidP="00B80DA1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Science</w:t>
            </w:r>
          </w:p>
        </w:tc>
        <w:tc>
          <w:tcPr>
            <w:tcW w:w="12676" w:type="dxa"/>
            <w:gridSpan w:val="7"/>
            <w:vAlign w:val="center"/>
          </w:tcPr>
          <w:p w:rsidR="009A1408" w:rsidRPr="00B80DA1" w:rsidRDefault="009A1408" w:rsidP="009A1408">
            <w:pPr>
              <w:rPr>
                <w:sz w:val="20"/>
                <w:szCs w:val="28"/>
                <w:u w:val="single"/>
              </w:rPr>
            </w:pPr>
            <w:r w:rsidRPr="006142E6">
              <w:rPr>
                <w:sz w:val="20"/>
                <w:szCs w:val="28"/>
                <w:u w:val="single"/>
              </w:rPr>
              <w:t>Great Discoveries: Magnetism and Electricity</w:t>
            </w:r>
          </w:p>
        </w:tc>
      </w:tr>
      <w:tr w:rsidR="006C4E29" w:rsidTr="006142E6">
        <w:trPr>
          <w:trHeight w:val="98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A1408" w:rsidRPr="005958E8" w:rsidRDefault="009A1408" w:rsidP="004568CF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5958E8">
              <w:rPr>
                <w:rFonts w:asciiTheme="majorHAnsi" w:hAnsiTheme="majorHAnsi"/>
                <w:b/>
                <w:szCs w:val="28"/>
              </w:rPr>
              <w:t>Health</w:t>
            </w:r>
          </w:p>
        </w:tc>
        <w:tc>
          <w:tcPr>
            <w:tcW w:w="12676" w:type="dxa"/>
            <w:gridSpan w:val="7"/>
            <w:vAlign w:val="center"/>
          </w:tcPr>
          <w:p w:rsidR="006142E6" w:rsidRPr="004568CF" w:rsidRDefault="009A1408" w:rsidP="00150ADA">
            <w:pPr>
              <w:rPr>
                <w:sz w:val="20"/>
                <w:szCs w:val="20"/>
                <w:u w:val="single"/>
              </w:rPr>
            </w:pPr>
            <w:r w:rsidRPr="006142E6">
              <w:rPr>
                <w:sz w:val="20"/>
                <w:szCs w:val="20"/>
                <w:u w:val="single"/>
              </w:rPr>
              <w:t>Tobacco, Alcohol &amp; Other Drugs</w:t>
            </w:r>
            <w:bookmarkStart w:id="0" w:name="_GoBack"/>
            <w:bookmarkEnd w:id="0"/>
          </w:p>
        </w:tc>
      </w:tr>
    </w:tbl>
    <w:p w:rsidR="00D30C97" w:rsidRDefault="00194741">
      <w:r>
        <w:rPr>
          <w:sz w:val="20"/>
        </w:rPr>
        <w:t>(*Skills identified as review are not articulated in the grade level language standards.  These skills should be instructed based on student need.)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64241" w:rsidTr="00D30C97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C64298" w:rsidRPr="006E2E9A" w:rsidRDefault="00BD552B" w:rsidP="00800BB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Lessons </w:t>
            </w:r>
            <w:r w:rsidR="00800BB5">
              <w:rPr>
                <w:rFonts w:asciiTheme="majorHAnsi" w:hAnsiTheme="majorHAnsi"/>
                <w:b/>
                <w:sz w:val="28"/>
                <w:szCs w:val="28"/>
              </w:rPr>
              <w:t>29 and 30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964241" w:rsidRPr="006E2E9A" w:rsidRDefault="006E2E9A" w:rsidP="00800BB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Lesson </w:t>
            </w:r>
            <w:r w:rsidR="00F378E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800BB5">
              <w:rPr>
                <w:rFonts w:asciiTheme="majorHAnsi" w:hAnsiTheme="majorHAnsi"/>
                <w:b/>
                <w:sz w:val="28"/>
                <w:szCs w:val="28"/>
              </w:rPr>
              <w:t>6, 27 and 28</w:t>
            </w:r>
          </w:p>
        </w:tc>
      </w:tr>
      <w:tr w:rsidR="00F378EA" w:rsidTr="00D30C97">
        <w:trPr>
          <w:trHeight w:val="1925"/>
        </w:trPr>
        <w:tc>
          <w:tcPr>
            <w:tcW w:w="7308" w:type="dxa"/>
          </w:tcPr>
          <w:p w:rsidR="00F378EA" w:rsidRPr="00235104" w:rsidRDefault="00800BB5" w:rsidP="00800BB5">
            <w:pPr>
              <w:rPr>
                <w:b/>
                <w:sz w:val="20"/>
                <w:szCs w:val="20"/>
              </w:rPr>
            </w:pPr>
            <w:r w:rsidRPr="00235104">
              <w:rPr>
                <w:b/>
                <w:sz w:val="20"/>
                <w:szCs w:val="20"/>
                <w:u w:val="single"/>
              </w:rPr>
              <w:t xml:space="preserve">Literature 1: </w:t>
            </w:r>
            <w:r w:rsidRPr="00235104">
              <w:rPr>
                <w:b/>
                <w:sz w:val="20"/>
                <w:szCs w:val="20"/>
              </w:rPr>
              <w:t>Ask and answer questions to demonstrate understanding of a text, referring explicitly to the text as a basis for the answers.</w:t>
            </w:r>
          </w:p>
          <w:p w:rsidR="00800BB5" w:rsidRPr="00235104" w:rsidRDefault="00800BB5" w:rsidP="00800BB5">
            <w:pPr>
              <w:pStyle w:val="ListParagraph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235104">
              <w:rPr>
                <w:b/>
                <w:sz w:val="20"/>
                <w:szCs w:val="20"/>
              </w:rPr>
              <w:t>I can ask meaningful questions while I’m reading to help me monitor my understanding.</w:t>
            </w:r>
          </w:p>
          <w:p w:rsidR="00800BB5" w:rsidRPr="00235104" w:rsidRDefault="00800BB5" w:rsidP="00800BB5">
            <w:pPr>
              <w:pStyle w:val="ListParagraph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235104">
              <w:rPr>
                <w:b/>
                <w:sz w:val="20"/>
                <w:szCs w:val="20"/>
              </w:rPr>
              <w:t>I can identify key details from the text to answer questions.</w:t>
            </w:r>
          </w:p>
          <w:p w:rsidR="00800BB5" w:rsidRPr="00235104" w:rsidRDefault="00800BB5" w:rsidP="00C53510">
            <w:pPr>
              <w:pStyle w:val="ListParagraph"/>
              <w:numPr>
                <w:ilvl w:val="0"/>
                <w:numId w:val="36"/>
              </w:numPr>
              <w:rPr>
                <w:b/>
                <w:sz w:val="20"/>
                <w:szCs w:val="20"/>
                <w:u w:val="single"/>
              </w:rPr>
            </w:pPr>
            <w:r w:rsidRPr="00235104">
              <w:rPr>
                <w:b/>
                <w:sz w:val="20"/>
                <w:szCs w:val="20"/>
              </w:rPr>
              <w:t xml:space="preserve">I can use information the author gives me </w:t>
            </w:r>
            <w:r w:rsidRPr="00235104">
              <w:rPr>
                <w:b/>
                <w:sz w:val="20"/>
                <w:szCs w:val="20"/>
                <w:u w:val="single"/>
              </w:rPr>
              <w:t>explicitly</w:t>
            </w:r>
            <w:r w:rsidRPr="00235104">
              <w:rPr>
                <w:b/>
                <w:sz w:val="20"/>
                <w:szCs w:val="20"/>
              </w:rPr>
              <w:t xml:space="preserve"> </w:t>
            </w:r>
            <w:r w:rsidR="00C53510">
              <w:rPr>
                <w:b/>
                <w:sz w:val="20"/>
                <w:szCs w:val="20"/>
              </w:rPr>
              <w:t>in</w:t>
            </w:r>
            <w:r w:rsidRPr="00235104">
              <w:rPr>
                <w:b/>
                <w:sz w:val="20"/>
                <w:szCs w:val="20"/>
              </w:rPr>
              <w:t xml:space="preserve"> support</w:t>
            </w:r>
            <w:r w:rsidR="00C53510">
              <w:rPr>
                <w:b/>
                <w:sz w:val="20"/>
                <w:szCs w:val="20"/>
              </w:rPr>
              <w:t>ing</w:t>
            </w:r>
            <w:r w:rsidRPr="00235104">
              <w:rPr>
                <w:b/>
                <w:sz w:val="20"/>
                <w:szCs w:val="20"/>
              </w:rPr>
              <w:t xml:space="preserve"> my answer to questions and draw</w:t>
            </w:r>
            <w:r w:rsidR="00C53510">
              <w:rPr>
                <w:b/>
                <w:sz w:val="20"/>
                <w:szCs w:val="20"/>
              </w:rPr>
              <w:t>ing</w:t>
            </w:r>
            <w:r w:rsidRPr="00235104">
              <w:rPr>
                <w:b/>
                <w:sz w:val="20"/>
                <w:szCs w:val="20"/>
              </w:rPr>
              <w:t xml:space="preserve"> </w:t>
            </w:r>
            <w:r w:rsidRPr="00235104">
              <w:rPr>
                <w:b/>
                <w:sz w:val="20"/>
                <w:szCs w:val="20"/>
                <w:u w:val="single"/>
              </w:rPr>
              <w:t>conclusions</w:t>
            </w:r>
            <w:r w:rsidRPr="002351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08" w:type="dxa"/>
          </w:tcPr>
          <w:p w:rsidR="00F378EA" w:rsidRPr="00235104" w:rsidRDefault="00800BB5" w:rsidP="00800B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510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Informational 2: </w:t>
            </w:r>
            <w:r w:rsidRPr="00235104">
              <w:rPr>
                <w:rFonts w:cstheme="minorHAnsi"/>
                <w:b/>
                <w:bCs/>
                <w:sz w:val="20"/>
                <w:szCs w:val="20"/>
              </w:rPr>
              <w:t>Determine the main idea of a text; recount the key details and explain how they support the main idea.</w:t>
            </w:r>
          </w:p>
          <w:p w:rsidR="00800BB5" w:rsidRPr="00235104" w:rsidRDefault="00800BB5" w:rsidP="00800BB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235104">
              <w:rPr>
                <w:rFonts w:cstheme="minorHAnsi"/>
                <w:b/>
                <w:bCs/>
                <w:sz w:val="20"/>
                <w:szCs w:val="20"/>
              </w:rPr>
              <w:t xml:space="preserve">I can determine the </w:t>
            </w:r>
            <w:r w:rsidRPr="00235104">
              <w:rPr>
                <w:rFonts w:cstheme="minorHAnsi"/>
                <w:b/>
                <w:bCs/>
                <w:sz w:val="20"/>
                <w:szCs w:val="20"/>
                <w:u w:val="single"/>
              </w:rPr>
              <w:t>main idea</w:t>
            </w:r>
            <w:r w:rsidRPr="00235104">
              <w:rPr>
                <w:rFonts w:cstheme="minorHAnsi"/>
                <w:b/>
                <w:bCs/>
                <w:sz w:val="20"/>
                <w:szCs w:val="20"/>
              </w:rPr>
              <w:t xml:space="preserve"> or topic of a text.</w:t>
            </w:r>
          </w:p>
          <w:p w:rsidR="00800BB5" w:rsidRPr="00235104" w:rsidRDefault="00800BB5" w:rsidP="00800BB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235104">
              <w:rPr>
                <w:rFonts w:cstheme="minorHAnsi"/>
                <w:b/>
                <w:bCs/>
                <w:sz w:val="20"/>
                <w:szCs w:val="20"/>
              </w:rPr>
              <w:t xml:space="preserve">I can identify and </w:t>
            </w:r>
            <w:r w:rsidRPr="00235104">
              <w:rPr>
                <w:rFonts w:cstheme="minorHAnsi"/>
                <w:b/>
                <w:bCs/>
                <w:sz w:val="20"/>
                <w:szCs w:val="20"/>
                <w:u w:val="single"/>
              </w:rPr>
              <w:t>recount</w:t>
            </w:r>
            <w:r w:rsidRPr="00235104">
              <w:rPr>
                <w:rFonts w:cstheme="minorHAnsi"/>
                <w:b/>
                <w:bCs/>
                <w:sz w:val="20"/>
                <w:szCs w:val="20"/>
              </w:rPr>
              <w:t xml:space="preserve"> the key details of a text.</w:t>
            </w:r>
          </w:p>
          <w:p w:rsidR="00800BB5" w:rsidRPr="00235104" w:rsidRDefault="00800BB5" w:rsidP="00800BB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235104">
              <w:rPr>
                <w:rFonts w:cstheme="minorHAnsi"/>
                <w:b/>
                <w:bCs/>
                <w:sz w:val="20"/>
                <w:szCs w:val="20"/>
              </w:rPr>
              <w:t xml:space="preserve">I can explain how </w:t>
            </w:r>
            <w:r w:rsidRPr="00235104">
              <w:rPr>
                <w:rFonts w:cstheme="minorHAnsi"/>
                <w:b/>
                <w:bCs/>
                <w:sz w:val="20"/>
                <w:szCs w:val="20"/>
                <w:u w:val="single"/>
              </w:rPr>
              <w:t>key details</w:t>
            </w:r>
            <w:r w:rsidRPr="0023510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35104">
              <w:rPr>
                <w:rFonts w:cstheme="minorHAnsi"/>
                <w:b/>
                <w:bCs/>
                <w:sz w:val="20"/>
                <w:szCs w:val="20"/>
                <w:u w:val="single"/>
              </w:rPr>
              <w:t>support</w:t>
            </w:r>
            <w:r w:rsidRPr="00235104">
              <w:rPr>
                <w:rFonts w:cstheme="minorHAnsi"/>
                <w:b/>
                <w:bCs/>
                <w:sz w:val="20"/>
                <w:szCs w:val="20"/>
              </w:rPr>
              <w:t xml:space="preserve"> the main idea of a text.</w:t>
            </w:r>
          </w:p>
        </w:tc>
      </w:tr>
      <w:tr w:rsidR="00800BB5" w:rsidTr="00D30C97">
        <w:trPr>
          <w:trHeight w:val="2420"/>
        </w:trPr>
        <w:tc>
          <w:tcPr>
            <w:tcW w:w="7308" w:type="dxa"/>
          </w:tcPr>
          <w:p w:rsidR="00800BB5" w:rsidRPr="00235104" w:rsidRDefault="00800BB5" w:rsidP="00800BB5">
            <w:pPr>
              <w:rPr>
                <w:b/>
                <w:sz w:val="20"/>
                <w:szCs w:val="20"/>
              </w:rPr>
            </w:pPr>
            <w:r w:rsidRPr="00235104">
              <w:rPr>
                <w:b/>
                <w:sz w:val="20"/>
                <w:szCs w:val="20"/>
                <w:u w:val="single"/>
              </w:rPr>
              <w:t xml:space="preserve">Literature 3: </w:t>
            </w:r>
            <w:r w:rsidRPr="00235104">
              <w:rPr>
                <w:b/>
                <w:sz w:val="20"/>
                <w:szCs w:val="20"/>
              </w:rPr>
              <w:t>Describe characters in a story (e.g. their traits, motivations, or feelings) and explain how their actions contribute to the sequence of events.</w:t>
            </w:r>
          </w:p>
          <w:p w:rsidR="00800BB5" w:rsidRPr="00235104" w:rsidRDefault="00800BB5" w:rsidP="00800BB5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235104">
              <w:rPr>
                <w:b/>
                <w:sz w:val="20"/>
                <w:szCs w:val="20"/>
              </w:rPr>
              <w:t xml:space="preserve">I can describe the </w:t>
            </w:r>
            <w:r w:rsidRPr="00235104">
              <w:rPr>
                <w:b/>
                <w:sz w:val="20"/>
                <w:szCs w:val="20"/>
                <w:u w:val="single"/>
              </w:rPr>
              <w:t>traits</w:t>
            </w:r>
            <w:r w:rsidRPr="00235104">
              <w:rPr>
                <w:b/>
                <w:sz w:val="20"/>
                <w:szCs w:val="20"/>
              </w:rPr>
              <w:t xml:space="preserve">, </w:t>
            </w:r>
            <w:r w:rsidRPr="00235104">
              <w:rPr>
                <w:b/>
                <w:sz w:val="20"/>
                <w:szCs w:val="20"/>
                <w:u w:val="single"/>
              </w:rPr>
              <w:t>motivations</w:t>
            </w:r>
            <w:r w:rsidRPr="00235104">
              <w:rPr>
                <w:b/>
                <w:sz w:val="20"/>
                <w:szCs w:val="20"/>
              </w:rPr>
              <w:t xml:space="preserve"> and feelings of a character.</w:t>
            </w:r>
          </w:p>
          <w:p w:rsidR="00800BB5" w:rsidRPr="00235104" w:rsidRDefault="00800BB5" w:rsidP="00800BB5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235104">
              <w:rPr>
                <w:b/>
                <w:sz w:val="20"/>
                <w:szCs w:val="20"/>
              </w:rPr>
              <w:t>I can use the characters</w:t>
            </w:r>
            <w:r w:rsidR="00C53510">
              <w:rPr>
                <w:b/>
                <w:sz w:val="20"/>
                <w:szCs w:val="20"/>
              </w:rPr>
              <w:t>’</w:t>
            </w:r>
            <w:r w:rsidRPr="00235104">
              <w:rPr>
                <w:b/>
                <w:sz w:val="20"/>
                <w:szCs w:val="20"/>
              </w:rPr>
              <w:t xml:space="preserve"> actions to explain their traits, motivations or feelings.</w:t>
            </w:r>
          </w:p>
          <w:p w:rsidR="00800BB5" w:rsidRPr="00235104" w:rsidRDefault="00800BB5" w:rsidP="00800BB5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235104">
              <w:rPr>
                <w:b/>
                <w:sz w:val="20"/>
                <w:szCs w:val="20"/>
              </w:rPr>
              <w:t xml:space="preserve">I can identify the </w:t>
            </w:r>
            <w:r w:rsidRPr="00235104">
              <w:rPr>
                <w:b/>
                <w:sz w:val="20"/>
                <w:szCs w:val="20"/>
                <w:u w:val="single"/>
              </w:rPr>
              <w:t>sequence of major events</w:t>
            </w:r>
            <w:r w:rsidRPr="00235104">
              <w:rPr>
                <w:b/>
                <w:sz w:val="20"/>
                <w:szCs w:val="20"/>
              </w:rPr>
              <w:t xml:space="preserve"> in a story.</w:t>
            </w:r>
          </w:p>
          <w:p w:rsidR="00800BB5" w:rsidRPr="00235104" w:rsidRDefault="00800BB5" w:rsidP="00800BB5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  <w:u w:val="single"/>
              </w:rPr>
            </w:pPr>
            <w:r w:rsidRPr="00235104">
              <w:rPr>
                <w:b/>
                <w:sz w:val="20"/>
                <w:szCs w:val="20"/>
              </w:rPr>
              <w:t>I can describe how the character’s actions caused the major events in a story.</w:t>
            </w:r>
          </w:p>
        </w:tc>
        <w:tc>
          <w:tcPr>
            <w:tcW w:w="7308" w:type="dxa"/>
          </w:tcPr>
          <w:p w:rsidR="00800BB5" w:rsidRPr="00235104" w:rsidRDefault="00800BB5" w:rsidP="00800B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510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Informational 3: </w:t>
            </w:r>
            <w:r w:rsidRPr="00235104">
              <w:rPr>
                <w:rFonts w:cstheme="minorHAnsi"/>
                <w:b/>
                <w:bCs/>
                <w:sz w:val="20"/>
                <w:szCs w:val="20"/>
              </w:rPr>
              <w:t>Describe the relationship between a series of historical events, scientific ideas or concepts, or steps in technical procedures in a text, using language that pertains to time, sequence, and cause/effect.</w:t>
            </w:r>
          </w:p>
          <w:p w:rsidR="00800BB5" w:rsidRPr="00235104" w:rsidRDefault="00800BB5" w:rsidP="00800BB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235104">
              <w:rPr>
                <w:rFonts w:cstheme="minorHAnsi"/>
                <w:b/>
                <w:bCs/>
                <w:sz w:val="20"/>
                <w:szCs w:val="20"/>
              </w:rPr>
              <w:t xml:space="preserve">I can locate and use signal words to help me identify time, sequence and </w:t>
            </w:r>
            <w:r w:rsidRPr="00235104">
              <w:rPr>
                <w:rFonts w:cstheme="minorHAnsi"/>
                <w:b/>
                <w:bCs/>
                <w:sz w:val="20"/>
                <w:szCs w:val="20"/>
                <w:u w:val="single"/>
              </w:rPr>
              <w:t>cause/effect</w:t>
            </w:r>
            <w:r w:rsidRPr="0023510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35104">
              <w:rPr>
                <w:rFonts w:cstheme="minorHAnsi"/>
                <w:b/>
                <w:bCs/>
                <w:sz w:val="20"/>
                <w:szCs w:val="20"/>
                <w:u w:val="single"/>
              </w:rPr>
              <w:t>relationships</w:t>
            </w:r>
            <w:r w:rsidRPr="00235104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800BB5" w:rsidRPr="00235104" w:rsidRDefault="00800BB5" w:rsidP="00800BB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235104">
              <w:rPr>
                <w:rFonts w:cstheme="minorHAnsi"/>
                <w:b/>
                <w:bCs/>
                <w:sz w:val="20"/>
                <w:szCs w:val="20"/>
              </w:rPr>
              <w:t>I can identify important events, ideas or steps in the order they happened, to help me navigate the text that I am reading.</w:t>
            </w:r>
          </w:p>
          <w:p w:rsidR="00800BB5" w:rsidRPr="00235104" w:rsidRDefault="00800BB5" w:rsidP="00800BB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235104">
              <w:rPr>
                <w:rFonts w:cstheme="minorHAnsi"/>
                <w:b/>
                <w:bCs/>
                <w:sz w:val="20"/>
                <w:szCs w:val="20"/>
              </w:rPr>
              <w:t>I can use signal words to help me describe the relationship between ideas in the text I’m reading.</w:t>
            </w:r>
          </w:p>
        </w:tc>
      </w:tr>
      <w:tr w:rsidR="00235104" w:rsidTr="00D30C97">
        <w:trPr>
          <w:trHeight w:val="2609"/>
        </w:trPr>
        <w:tc>
          <w:tcPr>
            <w:tcW w:w="7308" w:type="dxa"/>
          </w:tcPr>
          <w:p w:rsidR="00235104" w:rsidRPr="00235104" w:rsidRDefault="00235104" w:rsidP="00150ADA">
            <w:pPr>
              <w:rPr>
                <w:b/>
                <w:sz w:val="20"/>
                <w:szCs w:val="20"/>
              </w:rPr>
            </w:pPr>
            <w:r w:rsidRPr="00235104">
              <w:rPr>
                <w:b/>
                <w:sz w:val="20"/>
                <w:szCs w:val="20"/>
                <w:u w:val="single"/>
              </w:rPr>
              <w:t xml:space="preserve">Literature 5: </w:t>
            </w:r>
            <w:r w:rsidRPr="00235104">
              <w:rPr>
                <w:b/>
                <w:sz w:val="20"/>
                <w:szCs w:val="20"/>
              </w:rPr>
              <w:t>Refer to parts of stories, dramas, and poems when writing or speaking about a text, using terms such as chapter, scene, and stanza; describe how each successive part builds on earlier sections.</w:t>
            </w:r>
          </w:p>
          <w:p w:rsidR="00235104" w:rsidRPr="00235104" w:rsidRDefault="00235104" w:rsidP="00150A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35104">
              <w:rPr>
                <w:b/>
                <w:sz w:val="20"/>
                <w:szCs w:val="20"/>
              </w:rPr>
              <w:t>I can identify and use the vocabulary terms that describe the parts of a text (chapter, scene, stanza, etc.).</w:t>
            </w:r>
          </w:p>
          <w:p w:rsidR="00235104" w:rsidRPr="00235104" w:rsidRDefault="00235104" w:rsidP="00150A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35104">
              <w:rPr>
                <w:b/>
                <w:sz w:val="20"/>
                <w:szCs w:val="20"/>
              </w:rPr>
              <w:t>I can describe how the parts of a text work together to create the big idea of a text.</w:t>
            </w:r>
          </w:p>
        </w:tc>
        <w:tc>
          <w:tcPr>
            <w:tcW w:w="7308" w:type="dxa"/>
          </w:tcPr>
          <w:p w:rsidR="00235104" w:rsidRPr="00235104" w:rsidRDefault="00235104" w:rsidP="00800BB5">
            <w:pPr>
              <w:rPr>
                <w:b/>
                <w:i/>
                <w:sz w:val="20"/>
                <w:szCs w:val="20"/>
              </w:rPr>
            </w:pPr>
            <w:r w:rsidRPr="00235104">
              <w:rPr>
                <w:b/>
                <w:sz w:val="20"/>
                <w:szCs w:val="20"/>
                <w:u w:val="single"/>
              </w:rPr>
              <w:t xml:space="preserve">Informational 8: </w:t>
            </w:r>
            <w:r w:rsidRPr="00235104">
              <w:rPr>
                <w:b/>
                <w:sz w:val="20"/>
                <w:szCs w:val="20"/>
              </w:rPr>
              <w:t>Describe the logical connection between particular sentences and paragraphs in a text (e.g., comparison, cause/effect, first/second/third in a sequence).  (</w:t>
            </w:r>
            <w:r w:rsidRPr="00235104">
              <w:rPr>
                <w:b/>
                <w:i/>
                <w:sz w:val="20"/>
                <w:szCs w:val="20"/>
              </w:rPr>
              <w:t>** In Service of Informational 8 in 2</w:t>
            </w:r>
            <w:r w:rsidRPr="00235104">
              <w:rPr>
                <w:b/>
                <w:i/>
                <w:sz w:val="20"/>
                <w:szCs w:val="20"/>
                <w:vertAlign w:val="superscript"/>
              </w:rPr>
              <w:t>nd</w:t>
            </w:r>
            <w:r w:rsidRPr="00235104">
              <w:rPr>
                <w:b/>
                <w:i/>
                <w:sz w:val="20"/>
                <w:szCs w:val="20"/>
              </w:rPr>
              <w:t xml:space="preserve"> and 4</w:t>
            </w:r>
            <w:r w:rsidRPr="00235104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235104">
              <w:rPr>
                <w:b/>
                <w:i/>
                <w:sz w:val="20"/>
                <w:szCs w:val="20"/>
              </w:rPr>
              <w:t xml:space="preserve"> grade: Students understand the logical connection between details an author uses to support their main purpose in a text.)</w:t>
            </w:r>
          </w:p>
          <w:p w:rsidR="00235104" w:rsidRPr="00235104" w:rsidRDefault="00235104" w:rsidP="00800BB5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235104">
              <w:rPr>
                <w:b/>
                <w:sz w:val="20"/>
                <w:szCs w:val="20"/>
              </w:rPr>
              <w:t>I can identify the specific point an author is making in a paragraph.</w:t>
            </w:r>
          </w:p>
          <w:p w:rsidR="00235104" w:rsidRPr="00235104" w:rsidRDefault="00235104" w:rsidP="00800BB5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235104">
              <w:rPr>
                <w:b/>
                <w:sz w:val="20"/>
                <w:szCs w:val="20"/>
              </w:rPr>
              <w:t xml:space="preserve">I can identify the sentences that support the specific point for each paragraph and provide </w:t>
            </w:r>
            <w:r w:rsidRPr="00235104">
              <w:rPr>
                <w:b/>
                <w:sz w:val="20"/>
                <w:szCs w:val="20"/>
                <w:u w:val="single"/>
              </w:rPr>
              <w:t>facts</w:t>
            </w:r>
            <w:r w:rsidRPr="00235104">
              <w:rPr>
                <w:b/>
                <w:sz w:val="20"/>
                <w:szCs w:val="20"/>
              </w:rPr>
              <w:t xml:space="preserve"> and </w:t>
            </w:r>
            <w:r w:rsidRPr="00235104">
              <w:rPr>
                <w:b/>
                <w:sz w:val="20"/>
                <w:szCs w:val="20"/>
                <w:u w:val="single"/>
              </w:rPr>
              <w:t>opinions</w:t>
            </w:r>
            <w:r w:rsidRPr="00235104">
              <w:rPr>
                <w:b/>
                <w:sz w:val="20"/>
                <w:szCs w:val="20"/>
              </w:rPr>
              <w:t>.</w:t>
            </w:r>
          </w:p>
          <w:p w:rsidR="00235104" w:rsidRPr="00235104" w:rsidRDefault="00235104" w:rsidP="00800BB5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235104">
              <w:rPr>
                <w:b/>
                <w:sz w:val="20"/>
                <w:szCs w:val="20"/>
              </w:rPr>
              <w:t>I can describe the connection between the reasons provided in each sentence and the main point of the paragraph.</w:t>
            </w:r>
          </w:p>
        </w:tc>
      </w:tr>
      <w:tr w:rsidR="00235104" w:rsidTr="004F05F7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5104" w:rsidRPr="004F05F7" w:rsidRDefault="00235104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235104" w:rsidTr="00D30C97">
        <w:trPr>
          <w:trHeight w:val="1997"/>
        </w:trPr>
        <w:tc>
          <w:tcPr>
            <w:tcW w:w="7308" w:type="dxa"/>
            <w:tcBorders>
              <w:top w:val="single" w:sz="4" w:space="0" w:color="auto"/>
            </w:tcBorders>
          </w:tcPr>
          <w:p w:rsidR="00235104" w:rsidRDefault="00235104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235104" w:rsidRDefault="00235104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235104" w:rsidRDefault="00235104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235104" w:rsidRDefault="00235104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235104" w:rsidRDefault="00235104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235104" w:rsidRDefault="00235104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235104" w:rsidRDefault="00235104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235104" w:rsidRPr="003C5CDD" w:rsidRDefault="00235104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235104" w:rsidRDefault="00235104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p w:rsidR="00F378EA" w:rsidRDefault="00F378EA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BD552B" w:rsidTr="00D30C97">
        <w:trPr>
          <w:trHeight w:val="1070"/>
        </w:trPr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921979" w:rsidRPr="00124ABA" w:rsidRDefault="00800BB5" w:rsidP="00BD552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24ABA">
              <w:rPr>
                <w:rFonts w:asciiTheme="majorHAnsi" w:hAnsiTheme="majorHAnsi"/>
                <w:b/>
                <w:i/>
                <w:sz w:val="28"/>
                <w:szCs w:val="28"/>
              </w:rPr>
              <w:t>Expository Nonfiction</w:t>
            </w:r>
          </w:p>
          <w:p w:rsidR="00BD552B" w:rsidRPr="00BD552B" w:rsidRDefault="00BD552B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BD552B" w:rsidRPr="00BD552B" w:rsidRDefault="00BD552B" w:rsidP="00BD6D2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0372FC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BD6D2F"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="000372FC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 w:rsidR="00BD6D2F"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</w:tr>
      <w:tr w:rsidR="00B229D4" w:rsidTr="00D30C97">
        <w:trPr>
          <w:trHeight w:val="3320"/>
        </w:trPr>
        <w:tc>
          <w:tcPr>
            <w:tcW w:w="7308" w:type="dxa"/>
          </w:tcPr>
          <w:p w:rsidR="00B229D4" w:rsidRPr="00C63F17" w:rsidRDefault="00B229D4" w:rsidP="000372FC">
            <w:pPr>
              <w:rPr>
                <w:sz w:val="20"/>
                <w:szCs w:val="20"/>
              </w:rPr>
            </w:pPr>
            <w:r w:rsidRPr="000372FC">
              <w:rPr>
                <w:sz w:val="20"/>
                <w:szCs w:val="20"/>
                <w:u w:val="single"/>
              </w:rPr>
              <w:t xml:space="preserve">Writing </w:t>
            </w:r>
            <w:r>
              <w:rPr>
                <w:sz w:val="20"/>
                <w:szCs w:val="20"/>
                <w:u w:val="single"/>
              </w:rPr>
              <w:t>2</w:t>
            </w:r>
            <w:r w:rsidRPr="000372FC">
              <w:rPr>
                <w:sz w:val="20"/>
                <w:szCs w:val="20"/>
                <w:u w:val="single"/>
              </w:rPr>
              <w:t>:</w:t>
            </w:r>
            <w:r w:rsidR="00C63F17">
              <w:rPr>
                <w:sz w:val="20"/>
                <w:szCs w:val="20"/>
              </w:rPr>
              <w:t xml:space="preserve"> </w:t>
            </w:r>
            <w:r w:rsidR="00C63F17" w:rsidRPr="00BA60DC">
              <w:rPr>
                <w:rFonts w:ascii="Calibri" w:eastAsia="MS PGothic" w:hAnsi="Calibri" w:cs="Arial"/>
                <w:bCs/>
                <w:sz w:val="20"/>
                <w:szCs w:val="20"/>
              </w:rPr>
              <w:t>Write informative/explanatory texts to examine a topic and convey ideas and information clearly.</w:t>
            </w:r>
          </w:p>
          <w:p w:rsidR="00B229D4" w:rsidRPr="00800BB5" w:rsidRDefault="00B229D4" w:rsidP="00800BB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800BB5">
              <w:rPr>
                <w:sz w:val="20"/>
                <w:szCs w:val="20"/>
              </w:rPr>
              <w:t>I can write an informational</w:t>
            </w:r>
            <w:r w:rsidR="00C53510">
              <w:rPr>
                <w:sz w:val="20"/>
                <w:szCs w:val="20"/>
              </w:rPr>
              <w:t xml:space="preserve">/explanatory text about a topic, which </w:t>
            </w:r>
            <w:r w:rsidRPr="00800BB5">
              <w:rPr>
                <w:sz w:val="20"/>
                <w:szCs w:val="20"/>
              </w:rPr>
              <w:t>provide</w:t>
            </w:r>
            <w:r w:rsidR="00C53510">
              <w:rPr>
                <w:sz w:val="20"/>
                <w:szCs w:val="20"/>
              </w:rPr>
              <w:t>s</w:t>
            </w:r>
            <w:r w:rsidRPr="00800BB5">
              <w:rPr>
                <w:sz w:val="20"/>
                <w:szCs w:val="20"/>
              </w:rPr>
              <w:t xml:space="preserve"> facts and ideas to support the topic.</w:t>
            </w:r>
          </w:p>
          <w:p w:rsidR="00B229D4" w:rsidRPr="00800BB5" w:rsidRDefault="00B229D4" w:rsidP="00800BB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800BB5">
              <w:rPr>
                <w:sz w:val="20"/>
                <w:szCs w:val="20"/>
              </w:rPr>
              <w:t>I can create a piece that informs or explains a topic using an organizational structure that includes:</w:t>
            </w:r>
          </w:p>
          <w:p w:rsidR="00B229D4" w:rsidRPr="00800BB5" w:rsidRDefault="00B229D4" w:rsidP="00800BB5">
            <w:pPr>
              <w:pStyle w:val="ListParagraph"/>
              <w:numPr>
                <w:ilvl w:val="1"/>
                <w:numId w:val="30"/>
              </w:numPr>
              <w:ind w:left="1440" w:hanging="360"/>
              <w:rPr>
                <w:sz w:val="20"/>
                <w:szCs w:val="20"/>
              </w:rPr>
            </w:pPr>
            <w:proofErr w:type="gramStart"/>
            <w:r w:rsidRPr="00800BB5">
              <w:rPr>
                <w:sz w:val="20"/>
                <w:szCs w:val="20"/>
              </w:rPr>
              <w:t>an</w:t>
            </w:r>
            <w:proofErr w:type="gramEnd"/>
            <w:r w:rsidRPr="00800BB5">
              <w:rPr>
                <w:sz w:val="20"/>
                <w:szCs w:val="20"/>
              </w:rPr>
              <w:t xml:space="preserve"> introduction of the topic I am writing about with related information grouped together. </w:t>
            </w:r>
          </w:p>
          <w:p w:rsidR="00B229D4" w:rsidRDefault="00B229D4" w:rsidP="00800BB5">
            <w:pPr>
              <w:pStyle w:val="ListParagraph"/>
              <w:numPr>
                <w:ilvl w:val="1"/>
                <w:numId w:val="30"/>
              </w:numPr>
              <w:ind w:left="1440" w:hanging="360"/>
              <w:rPr>
                <w:sz w:val="20"/>
                <w:szCs w:val="20"/>
              </w:rPr>
            </w:pPr>
            <w:proofErr w:type="gramStart"/>
            <w:r w:rsidRPr="00800BB5">
              <w:rPr>
                <w:sz w:val="20"/>
                <w:szCs w:val="20"/>
              </w:rPr>
              <w:t>illustrations</w:t>
            </w:r>
            <w:proofErr w:type="gramEnd"/>
            <w:r w:rsidRPr="00800BB5">
              <w:rPr>
                <w:sz w:val="20"/>
                <w:szCs w:val="20"/>
              </w:rPr>
              <w:t xml:space="preserve"> to support my topic and information as needed.</w:t>
            </w:r>
          </w:p>
          <w:p w:rsidR="00B229D4" w:rsidRDefault="00B229D4" w:rsidP="00800BB5">
            <w:pPr>
              <w:pStyle w:val="ListParagraph"/>
              <w:numPr>
                <w:ilvl w:val="1"/>
                <w:numId w:val="30"/>
              </w:numPr>
              <w:ind w:left="1440" w:hanging="360"/>
              <w:rPr>
                <w:sz w:val="20"/>
                <w:szCs w:val="20"/>
              </w:rPr>
            </w:pPr>
            <w:proofErr w:type="gramStart"/>
            <w:r w:rsidRPr="00800BB5">
              <w:rPr>
                <w:sz w:val="20"/>
                <w:szCs w:val="20"/>
              </w:rPr>
              <w:t>development</w:t>
            </w:r>
            <w:proofErr w:type="gramEnd"/>
            <w:r w:rsidRPr="00800BB5">
              <w:rPr>
                <w:sz w:val="20"/>
                <w:szCs w:val="20"/>
              </w:rPr>
              <w:t xml:space="preserve"> of my topic through supporting facts, definitions, and details.</w:t>
            </w:r>
          </w:p>
          <w:p w:rsidR="00B229D4" w:rsidRDefault="00B229D4" w:rsidP="00800BB5">
            <w:pPr>
              <w:pStyle w:val="ListParagraph"/>
              <w:numPr>
                <w:ilvl w:val="1"/>
                <w:numId w:val="30"/>
              </w:numPr>
              <w:ind w:left="1440" w:hanging="360"/>
              <w:rPr>
                <w:sz w:val="20"/>
                <w:szCs w:val="20"/>
              </w:rPr>
            </w:pPr>
            <w:proofErr w:type="gramStart"/>
            <w:r w:rsidRPr="00800BB5">
              <w:rPr>
                <w:sz w:val="20"/>
                <w:szCs w:val="20"/>
              </w:rPr>
              <w:t>linking</w:t>
            </w:r>
            <w:proofErr w:type="gramEnd"/>
            <w:r w:rsidRPr="00800BB5">
              <w:rPr>
                <w:sz w:val="20"/>
                <w:szCs w:val="20"/>
              </w:rPr>
              <w:t xml:space="preserve"> words to connect information clearly for my readers.</w:t>
            </w:r>
          </w:p>
          <w:p w:rsidR="00B229D4" w:rsidRPr="00800BB5" w:rsidRDefault="00B229D4" w:rsidP="00800BB5">
            <w:pPr>
              <w:pStyle w:val="ListParagraph"/>
              <w:numPr>
                <w:ilvl w:val="1"/>
                <w:numId w:val="30"/>
              </w:numPr>
              <w:ind w:left="1440" w:hanging="360"/>
              <w:rPr>
                <w:sz w:val="20"/>
                <w:szCs w:val="20"/>
              </w:rPr>
            </w:pPr>
            <w:proofErr w:type="gramStart"/>
            <w:r w:rsidRPr="00800BB5">
              <w:rPr>
                <w:sz w:val="20"/>
                <w:szCs w:val="20"/>
              </w:rPr>
              <w:t>a</w:t>
            </w:r>
            <w:proofErr w:type="gramEnd"/>
            <w:r w:rsidRPr="00800BB5">
              <w:rPr>
                <w:sz w:val="20"/>
                <w:szCs w:val="20"/>
              </w:rPr>
              <w:t xml:space="preserve"> concluding statement or section to provide closure.</w:t>
            </w:r>
          </w:p>
        </w:tc>
        <w:tc>
          <w:tcPr>
            <w:tcW w:w="7308" w:type="dxa"/>
            <w:vMerge w:val="restart"/>
          </w:tcPr>
          <w:p w:rsidR="00C63F17" w:rsidRPr="00A107F4" w:rsidRDefault="00C63F17" w:rsidP="00C63F17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2:</w:t>
            </w:r>
            <w:r>
              <w:rPr>
                <w:rFonts w:eastAsia="MS PGothic"/>
                <w:sz w:val="20"/>
              </w:rPr>
              <w:t xml:space="preserve"> </w:t>
            </w:r>
            <w:r w:rsidRPr="0038758A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:rsidR="00B229D4" w:rsidRPr="00405DE6" w:rsidRDefault="00B229D4" w:rsidP="00124ABA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BD6D2F">
              <w:rPr>
                <w:sz w:val="20"/>
                <w:szCs w:val="20"/>
              </w:rPr>
              <w:t>I can use commas correctly when writing an address.</w:t>
            </w:r>
            <w:r>
              <w:rPr>
                <w:sz w:val="20"/>
                <w:szCs w:val="20"/>
              </w:rPr>
              <w:t xml:space="preserve"> (Lesson 27)</w:t>
            </w:r>
          </w:p>
        </w:tc>
      </w:tr>
      <w:tr w:rsidR="00B229D4" w:rsidTr="00D30C97">
        <w:trPr>
          <w:trHeight w:val="980"/>
        </w:trPr>
        <w:tc>
          <w:tcPr>
            <w:tcW w:w="7308" w:type="dxa"/>
          </w:tcPr>
          <w:p w:rsidR="00B229D4" w:rsidRPr="00C63F17" w:rsidRDefault="00B229D4" w:rsidP="00B229D4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D6D2F">
              <w:rPr>
                <w:sz w:val="20"/>
                <w:szCs w:val="20"/>
                <w:u w:val="single"/>
              </w:rPr>
              <w:t>Writing 7:</w:t>
            </w:r>
            <w:r w:rsidR="00C63F17">
              <w:rPr>
                <w:sz w:val="20"/>
                <w:szCs w:val="20"/>
              </w:rPr>
              <w:t xml:space="preserve"> </w:t>
            </w:r>
            <w:r w:rsidR="00C63F17" w:rsidRPr="00895A1A">
              <w:rPr>
                <w:rFonts w:ascii="Calibri" w:eastAsia="MS PGothic" w:hAnsi="Calibri" w:cs="Arial"/>
                <w:bCs/>
                <w:sz w:val="20"/>
                <w:szCs w:val="20"/>
              </w:rPr>
              <w:t>Conduct short research projects that build knowledge about a topic.</w:t>
            </w:r>
          </w:p>
          <w:p w:rsidR="00B229D4" w:rsidRPr="00B229D4" w:rsidRDefault="00B229D4" w:rsidP="00C5351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  <w:u w:val="single"/>
              </w:rPr>
            </w:pPr>
            <w:r w:rsidRPr="00B229D4">
              <w:rPr>
                <w:rFonts w:eastAsiaTheme="minorHAnsi"/>
                <w:sz w:val="20"/>
                <w:szCs w:val="20"/>
              </w:rPr>
              <w:t>I can conduct short research projects tha</w:t>
            </w:r>
            <w:r w:rsidR="00C53510">
              <w:rPr>
                <w:rFonts w:eastAsiaTheme="minorHAnsi"/>
                <w:sz w:val="20"/>
                <w:szCs w:val="20"/>
              </w:rPr>
              <w:t>t build knowledge about a topic.</w:t>
            </w:r>
          </w:p>
        </w:tc>
        <w:tc>
          <w:tcPr>
            <w:tcW w:w="7308" w:type="dxa"/>
            <w:vMerge/>
          </w:tcPr>
          <w:p w:rsidR="00B229D4" w:rsidRPr="00405DE6" w:rsidRDefault="00B229D4" w:rsidP="00DA6AB0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</w:p>
        </w:tc>
      </w:tr>
      <w:tr w:rsidR="00B229D4" w:rsidTr="00D30C97">
        <w:trPr>
          <w:trHeight w:val="1700"/>
        </w:trPr>
        <w:tc>
          <w:tcPr>
            <w:tcW w:w="7308" w:type="dxa"/>
          </w:tcPr>
          <w:p w:rsidR="00B229D4" w:rsidRPr="00C63F17" w:rsidRDefault="00B229D4" w:rsidP="00BD6D2F">
            <w:pPr>
              <w:rPr>
                <w:sz w:val="20"/>
                <w:szCs w:val="20"/>
              </w:rPr>
            </w:pPr>
            <w:r w:rsidRPr="00BD6D2F">
              <w:rPr>
                <w:sz w:val="20"/>
                <w:szCs w:val="20"/>
                <w:u w:val="single"/>
              </w:rPr>
              <w:t>Writing 8:</w:t>
            </w:r>
            <w:r w:rsidR="00C63F17">
              <w:rPr>
                <w:sz w:val="20"/>
                <w:szCs w:val="20"/>
              </w:rPr>
              <w:t xml:space="preserve"> </w:t>
            </w:r>
            <w:r w:rsidR="00C63F17" w:rsidRPr="005E4198">
              <w:rPr>
                <w:rFonts w:ascii="Calibri" w:eastAsia="MS PGothic" w:hAnsi="Calibri" w:cs="Arial"/>
                <w:bCs/>
                <w:sz w:val="20"/>
                <w:szCs w:val="20"/>
              </w:rPr>
              <w:t>Recall information from experiences or gather information from print and digital sources; take brief notes on sources and sort evidence into provided categories.</w:t>
            </w:r>
          </w:p>
          <w:p w:rsidR="00B229D4" w:rsidRPr="00BD6D2F" w:rsidRDefault="00B229D4" w:rsidP="00BD6D2F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D6D2F">
              <w:rPr>
                <w:sz w:val="20"/>
                <w:szCs w:val="20"/>
              </w:rPr>
              <w:t>I can recall information from my own experiences or gather information from print and digital sources.</w:t>
            </w:r>
          </w:p>
          <w:p w:rsidR="00B229D4" w:rsidRPr="00B229D4" w:rsidRDefault="00B229D4" w:rsidP="00BD6D2F">
            <w:pPr>
              <w:pStyle w:val="ListParagraph"/>
              <w:numPr>
                <w:ilvl w:val="0"/>
                <w:numId w:val="38"/>
              </w:numPr>
              <w:rPr>
                <w:rFonts w:eastAsiaTheme="minorHAnsi"/>
                <w:sz w:val="20"/>
                <w:szCs w:val="20"/>
              </w:rPr>
            </w:pPr>
            <w:r w:rsidRPr="00BD6D2F">
              <w:rPr>
                <w:sz w:val="20"/>
                <w:szCs w:val="20"/>
              </w:rPr>
              <w:t>I can take brief notes on sources and sort my evidence into categories provided for me.</w:t>
            </w:r>
          </w:p>
        </w:tc>
        <w:tc>
          <w:tcPr>
            <w:tcW w:w="7308" w:type="dxa"/>
            <w:vMerge w:val="restart"/>
          </w:tcPr>
          <w:p w:rsidR="00C63F17" w:rsidRPr="00B366B4" w:rsidRDefault="00C63F17" w:rsidP="00C63F17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4:</w:t>
            </w:r>
            <w:r>
              <w:rPr>
                <w:rFonts w:eastAsia="MS PGothic"/>
                <w:sz w:val="20"/>
              </w:rPr>
              <w:t xml:space="preserve"> 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>Determine or clarify the meaning of unknown and multiple-meaning word</w:t>
            </w:r>
            <w:r w:rsidR="00C53510">
              <w:rPr>
                <w:rFonts w:ascii="Calibri" w:eastAsia="MS PGothic" w:hAnsi="Calibri" w:cs="Arial"/>
                <w:bCs/>
                <w:sz w:val="20"/>
                <w:szCs w:val="20"/>
              </w:rPr>
              <w:t>s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and phrases based on </w:t>
            </w:r>
            <w:r w:rsidRPr="00C53510">
              <w:rPr>
                <w:rFonts w:ascii="Calibri" w:eastAsia="MS PGothic" w:hAnsi="Calibri" w:cs="Arial"/>
                <w:bCs/>
                <w:sz w:val="20"/>
                <w:szCs w:val="20"/>
              </w:rPr>
              <w:t>grade 3 reading and content,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choosing flexibly from a range of strategies.</w:t>
            </w:r>
          </w:p>
          <w:p w:rsidR="00B229D4" w:rsidRPr="00BD6D2F" w:rsidRDefault="00B229D4" w:rsidP="00124ABA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D6D2F">
              <w:rPr>
                <w:rFonts w:ascii="Calibri" w:eastAsia="MS PGothic" w:hAnsi="Calibri" w:cs="Arial"/>
                <w:bCs/>
                <w:sz w:val="20"/>
                <w:szCs w:val="20"/>
              </w:rPr>
              <w:t>I can use what I know about base words to help me determine the meaning of words with the suffix -ion.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(Lesson 26)</w:t>
            </w:r>
          </w:p>
          <w:p w:rsidR="00B229D4" w:rsidRPr="00BD6D2F" w:rsidRDefault="00B229D4" w:rsidP="00124ABA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D6D2F">
              <w:rPr>
                <w:rFonts w:ascii="Calibri" w:eastAsia="MS PGothic" w:hAnsi="Calibri" w:cs="Arial"/>
                <w:bCs/>
                <w:sz w:val="20"/>
                <w:szCs w:val="20"/>
              </w:rPr>
              <w:t>I can identify homophones and homographs and use context clues to help me determine their meaning in a sentence.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(Lesson 27)</w:t>
            </w:r>
          </w:p>
          <w:p w:rsidR="00B229D4" w:rsidRPr="00BD6D2F" w:rsidRDefault="00B229D4" w:rsidP="00124ABA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D6D2F">
              <w:rPr>
                <w:rFonts w:ascii="Calibri" w:eastAsia="MS PGothic" w:hAnsi="Calibri" w:cs="Arial"/>
                <w:bCs/>
                <w:sz w:val="20"/>
                <w:szCs w:val="20"/>
              </w:rPr>
              <w:t>I can use a familiar word root to figure out the meaning of unfamiliar words.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(Lesson 28)</w:t>
            </w:r>
          </w:p>
          <w:p w:rsidR="00B229D4" w:rsidRPr="00BD6D2F" w:rsidRDefault="00B229D4" w:rsidP="00124ABA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D6D2F">
              <w:rPr>
                <w:rFonts w:ascii="Calibri" w:eastAsia="MS PGothic" w:hAnsi="Calibri" w:cs="Arial"/>
                <w:bCs/>
                <w:sz w:val="20"/>
                <w:szCs w:val="20"/>
              </w:rPr>
              <w:t>I can use what I know about base words to help me determine the meaning of words with the prefixes un- and dis-.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(Lesson 29)</w:t>
            </w:r>
          </w:p>
          <w:p w:rsidR="00B229D4" w:rsidRPr="00405DE6" w:rsidRDefault="00B229D4" w:rsidP="00124ABA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BD6D2F">
              <w:rPr>
                <w:rFonts w:ascii="Calibri" w:eastAsia="MS PGothic" w:hAnsi="Calibri" w:cs="Arial"/>
                <w:bCs/>
                <w:sz w:val="20"/>
                <w:szCs w:val="20"/>
              </w:rPr>
              <w:t>I can use what I know about word parts to determine the meaning of compound words.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(Lesson 30)</w:t>
            </w:r>
          </w:p>
        </w:tc>
      </w:tr>
      <w:tr w:rsidR="00BD6D2F" w:rsidTr="00D30C97">
        <w:trPr>
          <w:trHeight w:val="1979"/>
        </w:trPr>
        <w:tc>
          <w:tcPr>
            <w:tcW w:w="7308" w:type="dxa"/>
          </w:tcPr>
          <w:p w:rsidR="00BD6D2F" w:rsidRPr="00C63F17" w:rsidRDefault="00BD6D2F" w:rsidP="0066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Writing 10:</w:t>
            </w:r>
            <w:r w:rsidR="00C63F17">
              <w:rPr>
                <w:sz w:val="20"/>
                <w:szCs w:val="20"/>
              </w:rPr>
              <w:t xml:space="preserve"> </w:t>
            </w:r>
            <w:r w:rsidR="00C63F17" w:rsidRPr="00C34D79">
              <w:rPr>
                <w:rFonts w:ascii="Calibri" w:eastAsia="MS PGothic" w:hAnsi="Calibri" w:cs="Arial"/>
                <w:bCs/>
                <w:sz w:val="20"/>
                <w:szCs w:val="20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  <w:p w:rsidR="00BD6D2F" w:rsidRPr="00BD6D2F" w:rsidRDefault="00BD6D2F" w:rsidP="0066226E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D6D2F">
              <w:rPr>
                <w:sz w:val="20"/>
                <w:szCs w:val="20"/>
              </w:rPr>
              <w:t>I can write for extended time frames that include researching, reflecting, or revising a piece of my own writing.</w:t>
            </w:r>
          </w:p>
          <w:p w:rsidR="00BD6D2F" w:rsidRPr="00BD6D2F" w:rsidRDefault="00BD6D2F" w:rsidP="0066226E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  <w:u w:val="single"/>
              </w:rPr>
            </w:pPr>
            <w:r w:rsidRPr="00BD6D2F">
              <w:rPr>
                <w:sz w:val="20"/>
                <w:szCs w:val="20"/>
              </w:rPr>
              <w:t>I can write for short time frame (a single session or a day or two) to complete original writing for a variety of tasks, purposes, and audiences.</w:t>
            </w:r>
          </w:p>
        </w:tc>
        <w:tc>
          <w:tcPr>
            <w:tcW w:w="7308" w:type="dxa"/>
            <w:vMerge/>
          </w:tcPr>
          <w:p w:rsidR="00BD6D2F" w:rsidRPr="00405DE6" w:rsidRDefault="00BD6D2F" w:rsidP="00BD6D2F">
            <w:pPr>
              <w:pStyle w:val="ListParagraph"/>
              <w:ind w:left="360"/>
              <w:rPr>
                <w:rFonts w:ascii="Calibri" w:eastAsia="MS PGothic" w:hAnsi="Calibri" w:cs="Arial"/>
                <w:bCs/>
                <w:sz w:val="20"/>
                <w:szCs w:val="20"/>
              </w:rPr>
            </w:pPr>
          </w:p>
        </w:tc>
      </w:tr>
    </w:tbl>
    <w:p w:rsidR="00CD1EDE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921979" w:rsidRDefault="00921979">
      <w:pPr>
        <w:rPr>
          <w:rFonts w:asciiTheme="majorHAnsi" w:hAnsiTheme="majorHAnsi"/>
          <w:sz w:val="28"/>
        </w:rPr>
      </w:pPr>
    </w:p>
    <w:p w:rsidR="00DA6AB0" w:rsidRDefault="00DA6AB0">
      <w:pPr>
        <w:rPr>
          <w:rFonts w:asciiTheme="majorHAnsi" w:eastAsiaTheme="minorEastAsia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7344"/>
        <w:gridCol w:w="7344"/>
      </w:tblGrid>
      <w:tr w:rsidR="002939CC" w:rsidRPr="00BD552B" w:rsidTr="00124ABA">
        <w:tc>
          <w:tcPr>
            <w:tcW w:w="7344" w:type="dxa"/>
            <w:shd w:val="clear" w:color="auto" w:fill="D9D9D9" w:themeFill="background1" w:themeFillShade="D9"/>
            <w:vAlign w:val="center"/>
          </w:tcPr>
          <w:p w:rsidR="002939CC" w:rsidRDefault="002939CC" w:rsidP="00814E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Foundational Standards - Phonics</w:t>
            </w:r>
          </w:p>
          <w:p w:rsidR="002939CC" w:rsidRPr="00BD552B" w:rsidRDefault="002939CC" w:rsidP="00BD6D2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BD6D2F">
              <w:rPr>
                <w:rFonts w:asciiTheme="majorHAnsi" w:hAnsiTheme="majorHAnsi"/>
                <w:b/>
                <w:sz w:val="28"/>
                <w:szCs w:val="28"/>
              </w:rPr>
              <w:t>26-30</w:t>
            </w:r>
          </w:p>
        </w:tc>
        <w:tc>
          <w:tcPr>
            <w:tcW w:w="7344" w:type="dxa"/>
            <w:shd w:val="clear" w:color="auto" w:fill="D9D9D9" w:themeFill="background1" w:themeFillShade="D9"/>
            <w:vAlign w:val="center"/>
          </w:tcPr>
          <w:p w:rsidR="002939CC" w:rsidRDefault="002939CC" w:rsidP="002939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Foundational Standards - Fluency</w:t>
            </w:r>
          </w:p>
          <w:p w:rsidR="002939CC" w:rsidRPr="00BD552B" w:rsidRDefault="002939CC" w:rsidP="00BD6D2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BD6D2F">
              <w:rPr>
                <w:rFonts w:asciiTheme="majorHAnsi" w:hAnsiTheme="majorHAnsi"/>
                <w:b/>
                <w:sz w:val="28"/>
                <w:szCs w:val="28"/>
              </w:rPr>
              <w:t>26-30</w:t>
            </w:r>
          </w:p>
        </w:tc>
      </w:tr>
      <w:tr w:rsidR="002939CC" w:rsidTr="00D30C97">
        <w:trPr>
          <w:trHeight w:val="2825"/>
        </w:trPr>
        <w:tc>
          <w:tcPr>
            <w:tcW w:w="7344" w:type="dxa"/>
          </w:tcPr>
          <w:p w:rsidR="002939CC" w:rsidRPr="0066226E" w:rsidRDefault="002939CC" w:rsidP="002939CC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66226E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3:</w:t>
            </w:r>
          </w:p>
          <w:p w:rsidR="00BD6D2F" w:rsidRPr="0066226E" w:rsidRDefault="00BD6D2F" w:rsidP="00BD6D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66226E">
              <w:rPr>
                <w:sz w:val="20"/>
              </w:rPr>
              <w:t>I can blend, read and spell words with the VCCCV pattern and appropriately stress the correct syllable. (Lesson 26)</w:t>
            </w:r>
          </w:p>
          <w:p w:rsidR="00BD6D2F" w:rsidRPr="0066226E" w:rsidRDefault="00BD6D2F" w:rsidP="00BD6D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66226E">
              <w:rPr>
                <w:sz w:val="20"/>
              </w:rPr>
              <w:t>I can blend, read and spell words with double consonants. (Lesson 27)</w:t>
            </w:r>
          </w:p>
          <w:p w:rsidR="00BD6D2F" w:rsidRPr="0066226E" w:rsidRDefault="00BD6D2F" w:rsidP="00BD6D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66226E">
              <w:rPr>
                <w:sz w:val="20"/>
              </w:rPr>
              <w:t xml:space="preserve">I can blend, read and spell words with </w:t>
            </w:r>
            <w:proofErr w:type="spellStart"/>
            <w:r w:rsidRPr="0066226E">
              <w:rPr>
                <w:sz w:val="20"/>
              </w:rPr>
              <w:t>ough</w:t>
            </w:r>
            <w:proofErr w:type="spellEnd"/>
            <w:r w:rsidRPr="0066226E">
              <w:rPr>
                <w:sz w:val="20"/>
              </w:rPr>
              <w:t xml:space="preserve"> and </w:t>
            </w:r>
            <w:proofErr w:type="spellStart"/>
            <w:r w:rsidRPr="0066226E">
              <w:rPr>
                <w:sz w:val="20"/>
              </w:rPr>
              <w:t>augh</w:t>
            </w:r>
            <w:proofErr w:type="spellEnd"/>
            <w:r w:rsidRPr="0066226E">
              <w:rPr>
                <w:sz w:val="20"/>
              </w:rPr>
              <w:t xml:space="preserve"> patterns. (Lesson 28)</w:t>
            </w:r>
          </w:p>
          <w:p w:rsidR="00BD6D2F" w:rsidRPr="0066226E" w:rsidRDefault="00BD6D2F" w:rsidP="00BD6D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66226E">
              <w:rPr>
                <w:sz w:val="20"/>
              </w:rPr>
              <w:t xml:space="preserve">I can blend, read and spell words with </w:t>
            </w:r>
            <w:proofErr w:type="spellStart"/>
            <w:r w:rsidRPr="0066226E">
              <w:rPr>
                <w:sz w:val="20"/>
              </w:rPr>
              <w:t>er</w:t>
            </w:r>
            <w:proofErr w:type="spellEnd"/>
            <w:r w:rsidRPr="0066226E">
              <w:rPr>
                <w:sz w:val="20"/>
              </w:rPr>
              <w:t xml:space="preserve"> or le. (Lesson 29)</w:t>
            </w:r>
          </w:p>
          <w:p w:rsidR="002939CC" w:rsidRPr="0066226E" w:rsidRDefault="00BD6D2F" w:rsidP="00BD6D2F">
            <w:pPr>
              <w:pStyle w:val="ListParagraph"/>
              <w:numPr>
                <w:ilvl w:val="0"/>
                <w:numId w:val="9"/>
              </w:numPr>
            </w:pPr>
            <w:r w:rsidRPr="0066226E">
              <w:rPr>
                <w:sz w:val="20"/>
              </w:rPr>
              <w:t xml:space="preserve">I can blend, read and spell words beginning with </w:t>
            </w:r>
            <w:proofErr w:type="gramStart"/>
            <w:r w:rsidRPr="0066226E">
              <w:rPr>
                <w:sz w:val="20"/>
              </w:rPr>
              <w:t>a and</w:t>
            </w:r>
            <w:proofErr w:type="gramEnd"/>
            <w:r w:rsidRPr="0066226E">
              <w:rPr>
                <w:sz w:val="20"/>
              </w:rPr>
              <w:t xml:space="preserve"> be. (Lesson 30)</w:t>
            </w:r>
          </w:p>
        </w:tc>
        <w:tc>
          <w:tcPr>
            <w:tcW w:w="7344" w:type="dxa"/>
          </w:tcPr>
          <w:p w:rsidR="002939CC" w:rsidRPr="0066226E" w:rsidRDefault="002939CC" w:rsidP="00921979">
            <w:pPr>
              <w:rPr>
                <w:rFonts w:eastAsiaTheme="minorEastAsia"/>
                <w:sz w:val="20"/>
                <w:u w:val="single"/>
              </w:rPr>
            </w:pPr>
            <w:r w:rsidRPr="0066226E">
              <w:rPr>
                <w:rFonts w:eastAsiaTheme="minorEastAsia"/>
                <w:sz w:val="20"/>
                <w:u w:val="single"/>
              </w:rPr>
              <w:t>Foundational 4:</w:t>
            </w:r>
          </w:p>
          <w:p w:rsidR="00BD6D2F" w:rsidRPr="0066226E" w:rsidRDefault="00BD6D2F" w:rsidP="00BD6D2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66226E">
              <w:rPr>
                <w:sz w:val="20"/>
              </w:rPr>
              <w:t>I can read words correctly by using what I know about word parts to decode unfamiliar words. (Lesson 26)</w:t>
            </w:r>
          </w:p>
          <w:p w:rsidR="00BD6D2F" w:rsidRPr="0066226E" w:rsidRDefault="00BD6D2F" w:rsidP="00BD6D2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66226E">
              <w:rPr>
                <w:sz w:val="20"/>
              </w:rPr>
              <w:t>I can use intonation in my voice when reading aloud to show the feeling in a story. (Lesson 27)</w:t>
            </w:r>
          </w:p>
          <w:p w:rsidR="00BD6D2F" w:rsidRPr="0066226E" w:rsidRDefault="00BD6D2F" w:rsidP="00BD6D2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66226E">
              <w:rPr>
                <w:sz w:val="20"/>
              </w:rPr>
              <w:t>I can group words into phrases and pause naturally and briefly at the end of those phrases. (Lesson 28)</w:t>
            </w:r>
          </w:p>
          <w:p w:rsidR="00BD6D2F" w:rsidRPr="0066226E" w:rsidRDefault="00BD6D2F" w:rsidP="00BD6D2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66226E">
              <w:rPr>
                <w:sz w:val="20"/>
              </w:rPr>
              <w:t>I can match the expression in my voice to the words that I’m reading aloud. (Lesson 29)</w:t>
            </w:r>
          </w:p>
          <w:p w:rsidR="002939CC" w:rsidRPr="0066226E" w:rsidRDefault="00BD6D2F" w:rsidP="00BD6D2F">
            <w:pPr>
              <w:pStyle w:val="ListParagraph"/>
              <w:numPr>
                <w:ilvl w:val="0"/>
                <w:numId w:val="10"/>
              </w:numPr>
            </w:pPr>
            <w:r w:rsidRPr="0066226E">
              <w:rPr>
                <w:sz w:val="20"/>
              </w:rPr>
              <w:t>I can read at a “just right” pace depending on what I am reading. (Lesson 30)</w:t>
            </w:r>
          </w:p>
        </w:tc>
      </w:tr>
    </w:tbl>
    <w:p w:rsidR="00921979" w:rsidRDefault="00921979" w:rsidP="00921979">
      <w:pPr>
        <w:pStyle w:val="NoSpacing"/>
        <w:rPr>
          <w:rFonts w:asciiTheme="majorHAnsi" w:hAnsiTheme="majorHAnsi"/>
          <w:sz w:val="28"/>
        </w:rPr>
      </w:pPr>
    </w:p>
    <w:p w:rsidR="00D95186" w:rsidRDefault="00D95186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BD6D2F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Journeys Lessons </w:t>
            </w:r>
            <w:r w:rsidR="00BD6D2F">
              <w:rPr>
                <w:rFonts w:asciiTheme="majorHAnsi" w:hAnsiTheme="majorHAnsi"/>
                <w:b/>
                <w:sz w:val="28"/>
              </w:rPr>
              <w:t>26-30</w:t>
            </w:r>
          </w:p>
        </w:tc>
      </w:tr>
      <w:tr w:rsidR="00EC38E7" w:rsidTr="00017468">
        <w:trPr>
          <w:trHeight w:val="998"/>
        </w:trPr>
        <w:tc>
          <w:tcPr>
            <w:tcW w:w="14631" w:type="dxa"/>
            <w:shd w:val="clear" w:color="auto" w:fill="auto"/>
          </w:tcPr>
          <w:p w:rsidR="00EC38E7" w:rsidRDefault="00017468" w:rsidP="00017468">
            <w:pPr>
              <w:pStyle w:val="NoSpacing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017468">
              <w:rPr>
                <w:sz w:val="20"/>
                <w:u w:val="single"/>
              </w:rPr>
              <w:t>Speaking and Listening 3</w:t>
            </w:r>
            <w:r>
              <w:rPr>
                <w:sz w:val="20"/>
              </w:rPr>
              <w:t xml:space="preserve">: </w:t>
            </w:r>
            <w:r w:rsidRPr="005B0223">
              <w:rPr>
                <w:rFonts w:ascii="Calibri" w:eastAsia="MS PGothic" w:hAnsi="Calibri" w:cs="Arial"/>
                <w:bCs/>
                <w:sz w:val="20"/>
                <w:szCs w:val="20"/>
              </w:rPr>
              <w:t>Ask and answer questions about information from a speaker, offering appropriate elaboration and detail.</w:t>
            </w:r>
          </w:p>
          <w:p w:rsidR="00017468" w:rsidRDefault="00017468" w:rsidP="00017468">
            <w:pPr>
              <w:pStyle w:val="NoSpacing"/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I can ask and answer questions related to a specific topic.</w:t>
            </w:r>
          </w:p>
          <w:p w:rsidR="00017468" w:rsidRPr="00017468" w:rsidRDefault="00017468" w:rsidP="00017468">
            <w:pPr>
              <w:pStyle w:val="NoSpacing"/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I can stay on topic while presenting information.</w:t>
            </w:r>
          </w:p>
        </w:tc>
      </w:tr>
    </w:tbl>
    <w:p w:rsidR="005A3533" w:rsidRPr="006A0955" w:rsidRDefault="005A3533" w:rsidP="00EC38E7">
      <w:pPr>
        <w:rPr>
          <w:sz w:val="14"/>
        </w:rPr>
      </w:pPr>
    </w:p>
    <w:sectPr w:rsidR="005A3533" w:rsidRPr="006A0955" w:rsidSect="00EC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F3" w:rsidRDefault="00D733F3" w:rsidP="002E46F1">
      <w:pPr>
        <w:spacing w:after="0" w:line="240" w:lineRule="auto"/>
      </w:pPr>
      <w:r>
        <w:separator/>
      </w:r>
    </w:p>
  </w:endnote>
  <w:endnote w:type="continuationSeparator" w:id="0">
    <w:p w:rsidR="00D733F3" w:rsidRDefault="00D733F3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03" w:rsidRDefault="00E17F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E17F03" w:rsidRDefault="002E46F1" w:rsidP="00E17F03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E17F03">
      <w:rPr>
        <w:rFonts w:asciiTheme="majorHAnsi" w:hAnsiTheme="majorHAnsi"/>
      </w:rPr>
      <w:t>4</w:t>
    </w:r>
    <w:r>
      <w:rPr>
        <w:rFonts w:asciiTheme="majorHAnsi" w:hAnsiTheme="majorHAnsi"/>
      </w:rPr>
      <w:t>-201</w:t>
    </w:r>
    <w:r w:rsidR="00E17F03">
      <w:rPr>
        <w:rFonts w:asciiTheme="majorHAnsi" w:hAnsiTheme="majorHAnsi"/>
      </w:rPr>
      <w:t>5</w:t>
    </w:r>
    <w:r>
      <w:rPr>
        <w:rFonts w:asciiTheme="majorHAnsi" w:hAnsiTheme="majorHAnsi"/>
      </w:rPr>
      <w:t xml:space="preserve"> Literacy Curriculum </w:t>
    </w:r>
    <w:r w:rsidRPr="00E17F03">
      <w:rPr>
        <w:rFonts w:asciiTheme="majorHAnsi" w:hAnsiTheme="majorHAnsi"/>
      </w:rPr>
      <w:t>Guides</w:t>
    </w:r>
    <w:r w:rsidRPr="00E17F03">
      <w:rPr>
        <w:rFonts w:asciiTheme="majorHAnsi" w:hAnsiTheme="majorHAnsi"/>
      </w:rPr>
      <w:ptab w:relativeTo="margin" w:alignment="right" w:leader="none"/>
    </w:r>
    <w:r w:rsidR="00E17F03" w:rsidRPr="00E17F03">
      <w:rPr>
        <w:rFonts w:asciiTheme="majorHAnsi" w:hAnsiTheme="majorHAnsi"/>
      </w:rPr>
      <w:t xml:space="preserve"> </w:t>
    </w:r>
    <w:r w:rsidRPr="00E17F03">
      <w:rPr>
        <w:rFonts w:asciiTheme="majorHAnsi" w:hAnsiTheme="majorHAnsi"/>
        <w:bCs/>
        <w:noProof/>
      </w:rPr>
      <w:t xml:space="preserve">Grade 3 – Unit </w:t>
    </w:r>
    <w:r w:rsidR="00F204AE" w:rsidRPr="00E17F03">
      <w:rPr>
        <w:rFonts w:asciiTheme="majorHAnsi" w:hAnsiTheme="majorHAnsi"/>
        <w:bCs/>
        <w:noProof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03" w:rsidRDefault="00E17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F3" w:rsidRDefault="00D733F3" w:rsidP="002E46F1">
      <w:pPr>
        <w:spacing w:after="0" w:line="240" w:lineRule="auto"/>
      </w:pPr>
      <w:r>
        <w:separator/>
      </w:r>
    </w:p>
  </w:footnote>
  <w:footnote w:type="continuationSeparator" w:id="0">
    <w:p w:rsidR="00D733F3" w:rsidRDefault="00D733F3" w:rsidP="002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03" w:rsidRDefault="00E17F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03" w:rsidRDefault="00E17F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03" w:rsidRDefault="00E17F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CF0"/>
    <w:multiLevelType w:val="hybridMultilevel"/>
    <w:tmpl w:val="2820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3F8B"/>
    <w:multiLevelType w:val="hybridMultilevel"/>
    <w:tmpl w:val="A562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7A8E"/>
    <w:multiLevelType w:val="hybridMultilevel"/>
    <w:tmpl w:val="DAB8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C06D9"/>
    <w:multiLevelType w:val="hybridMultilevel"/>
    <w:tmpl w:val="C9DEF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007FBF"/>
    <w:multiLevelType w:val="hybridMultilevel"/>
    <w:tmpl w:val="148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834E8"/>
    <w:multiLevelType w:val="hybridMultilevel"/>
    <w:tmpl w:val="B7AE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33FE2"/>
    <w:multiLevelType w:val="hybridMultilevel"/>
    <w:tmpl w:val="0950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D2B35"/>
    <w:multiLevelType w:val="hybridMultilevel"/>
    <w:tmpl w:val="82C8C0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B65ED"/>
    <w:multiLevelType w:val="hybridMultilevel"/>
    <w:tmpl w:val="1A6036E4"/>
    <w:lvl w:ilvl="0" w:tplc="DE3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418EA"/>
    <w:multiLevelType w:val="hybridMultilevel"/>
    <w:tmpl w:val="DB0C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0442C"/>
    <w:multiLevelType w:val="hybridMultilevel"/>
    <w:tmpl w:val="B2669FEE"/>
    <w:lvl w:ilvl="0" w:tplc="DE3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C0657"/>
    <w:multiLevelType w:val="hybridMultilevel"/>
    <w:tmpl w:val="74D0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F4C8F"/>
    <w:multiLevelType w:val="hybridMultilevel"/>
    <w:tmpl w:val="910E484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20AEE"/>
    <w:multiLevelType w:val="hybridMultilevel"/>
    <w:tmpl w:val="1EDC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21031CAC"/>
    <w:multiLevelType w:val="hybridMultilevel"/>
    <w:tmpl w:val="BC2C83DC"/>
    <w:lvl w:ilvl="0" w:tplc="158AB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C49A9"/>
    <w:multiLevelType w:val="hybridMultilevel"/>
    <w:tmpl w:val="8F6C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76877"/>
    <w:multiLevelType w:val="hybridMultilevel"/>
    <w:tmpl w:val="30F8E860"/>
    <w:lvl w:ilvl="0" w:tplc="57443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C598F"/>
    <w:multiLevelType w:val="multilevel"/>
    <w:tmpl w:val="11B8158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9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C952B2"/>
    <w:multiLevelType w:val="hybridMultilevel"/>
    <w:tmpl w:val="91247D98"/>
    <w:lvl w:ilvl="0" w:tplc="DE3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F7124"/>
    <w:multiLevelType w:val="hybridMultilevel"/>
    <w:tmpl w:val="805E0C40"/>
    <w:lvl w:ilvl="0" w:tplc="DE3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F5759"/>
    <w:multiLevelType w:val="hybridMultilevel"/>
    <w:tmpl w:val="964C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40E8A"/>
    <w:multiLevelType w:val="hybridMultilevel"/>
    <w:tmpl w:val="FA56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3611"/>
    <w:multiLevelType w:val="hybridMultilevel"/>
    <w:tmpl w:val="D130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A7005"/>
    <w:multiLevelType w:val="hybridMultilevel"/>
    <w:tmpl w:val="67DE21D8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>
    <w:nsid w:val="4B2F13D2"/>
    <w:multiLevelType w:val="multilevel"/>
    <w:tmpl w:val="E6D05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B12EE0"/>
    <w:multiLevelType w:val="hybridMultilevel"/>
    <w:tmpl w:val="199A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84D27"/>
    <w:multiLevelType w:val="multilevel"/>
    <w:tmpl w:val="64848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1">
    <w:nsid w:val="56DB5CBA"/>
    <w:multiLevelType w:val="hybridMultilevel"/>
    <w:tmpl w:val="4E3C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D42B6"/>
    <w:multiLevelType w:val="hybridMultilevel"/>
    <w:tmpl w:val="1A802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D2066E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642292"/>
    <w:multiLevelType w:val="hybridMultilevel"/>
    <w:tmpl w:val="E59C444E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40C38"/>
    <w:multiLevelType w:val="hybridMultilevel"/>
    <w:tmpl w:val="D6005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11FC1"/>
    <w:multiLevelType w:val="hybridMultilevel"/>
    <w:tmpl w:val="EA3CABDC"/>
    <w:lvl w:ilvl="0" w:tplc="DE3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FA2A59"/>
    <w:multiLevelType w:val="hybridMultilevel"/>
    <w:tmpl w:val="B41E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540D4"/>
    <w:multiLevelType w:val="hybridMultilevel"/>
    <w:tmpl w:val="9306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75CFE"/>
    <w:multiLevelType w:val="hybridMultilevel"/>
    <w:tmpl w:val="45E2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C7D90"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3"/>
  </w:num>
  <w:num w:numId="4">
    <w:abstractNumId w:val="25"/>
  </w:num>
  <w:num w:numId="5">
    <w:abstractNumId w:val="12"/>
  </w:num>
  <w:num w:numId="6">
    <w:abstractNumId w:val="28"/>
  </w:num>
  <w:num w:numId="7">
    <w:abstractNumId w:val="19"/>
  </w:num>
  <w:num w:numId="8">
    <w:abstractNumId w:val="35"/>
  </w:num>
  <w:num w:numId="9">
    <w:abstractNumId w:val="15"/>
  </w:num>
  <w:num w:numId="10">
    <w:abstractNumId w:val="17"/>
  </w:num>
  <w:num w:numId="11">
    <w:abstractNumId w:val="27"/>
  </w:num>
  <w:num w:numId="12">
    <w:abstractNumId w:val="7"/>
  </w:num>
  <w:num w:numId="13">
    <w:abstractNumId w:val="10"/>
  </w:num>
  <w:num w:numId="14">
    <w:abstractNumId w:val="21"/>
  </w:num>
  <w:num w:numId="15">
    <w:abstractNumId w:val="36"/>
  </w:num>
  <w:num w:numId="16">
    <w:abstractNumId w:val="20"/>
  </w:num>
  <w:num w:numId="17">
    <w:abstractNumId w:val="8"/>
  </w:num>
  <w:num w:numId="18">
    <w:abstractNumId w:val="23"/>
  </w:num>
  <w:num w:numId="19">
    <w:abstractNumId w:val="30"/>
  </w:num>
  <w:num w:numId="20">
    <w:abstractNumId w:val="37"/>
  </w:num>
  <w:num w:numId="21">
    <w:abstractNumId w:val="13"/>
  </w:num>
  <w:num w:numId="22">
    <w:abstractNumId w:val="16"/>
  </w:num>
  <w:num w:numId="23">
    <w:abstractNumId w:val="1"/>
  </w:num>
  <w:num w:numId="24">
    <w:abstractNumId w:val="4"/>
  </w:num>
  <w:num w:numId="25">
    <w:abstractNumId w:val="29"/>
  </w:num>
  <w:num w:numId="26">
    <w:abstractNumId w:val="5"/>
  </w:num>
  <w:num w:numId="27">
    <w:abstractNumId w:val="0"/>
  </w:num>
  <w:num w:numId="28">
    <w:abstractNumId w:val="18"/>
  </w:num>
  <w:num w:numId="29">
    <w:abstractNumId w:val="3"/>
  </w:num>
  <w:num w:numId="30">
    <w:abstractNumId w:val="39"/>
  </w:num>
  <w:num w:numId="31">
    <w:abstractNumId w:val="34"/>
  </w:num>
  <w:num w:numId="32">
    <w:abstractNumId w:val="32"/>
  </w:num>
  <w:num w:numId="33">
    <w:abstractNumId w:val="9"/>
  </w:num>
  <w:num w:numId="34">
    <w:abstractNumId w:val="22"/>
  </w:num>
  <w:num w:numId="35">
    <w:abstractNumId w:val="24"/>
  </w:num>
  <w:num w:numId="36">
    <w:abstractNumId w:val="2"/>
  </w:num>
  <w:num w:numId="37">
    <w:abstractNumId w:val="31"/>
  </w:num>
  <w:num w:numId="38">
    <w:abstractNumId w:val="11"/>
  </w:num>
  <w:num w:numId="39">
    <w:abstractNumId w:val="38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17468"/>
    <w:rsid w:val="000372FC"/>
    <w:rsid w:val="00042676"/>
    <w:rsid w:val="00063B4C"/>
    <w:rsid w:val="0008265B"/>
    <w:rsid w:val="00095B4F"/>
    <w:rsid w:val="000A2D4E"/>
    <w:rsid w:val="000E4499"/>
    <w:rsid w:val="00113B8E"/>
    <w:rsid w:val="00124ABA"/>
    <w:rsid w:val="00153146"/>
    <w:rsid w:val="001742E1"/>
    <w:rsid w:val="00177191"/>
    <w:rsid w:val="00192E75"/>
    <w:rsid w:val="00194741"/>
    <w:rsid w:val="001A5F1D"/>
    <w:rsid w:val="001B3278"/>
    <w:rsid w:val="001C262A"/>
    <w:rsid w:val="00202D26"/>
    <w:rsid w:val="00206037"/>
    <w:rsid w:val="00212F64"/>
    <w:rsid w:val="00220A87"/>
    <w:rsid w:val="00222A62"/>
    <w:rsid w:val="00230129"/>
    <w:rsid w:val="00231B19"/>
    <w:rsid w:val="00234C0B"/>
    <w:rsid w:val="00235104"/>
    <w:rsid w:val="0026346A"/>
    <w:rsid w:val="002913D6"/>
    <w:rsid w:val="002939CC"/>
    <w:rsid w:val="002B01A4"/>
    <w:rsid w:val="002D3D89"/>
    <w:rsid w:val="002E33A7"/>
    <w:rsid w:val="002E46F1"/>
    <w:rsid w:val="002F7C64"/>
    <w:rsid w:val="00345303"/>
    <w:rsid w:val="003518C1"/>
    <w:rsid w:val="00373F61"/>
    <w:rsid w:val="003804A3"/>
    <w:rsid w:val="003863F2"/>
    <w:rsid w:val="00393CB9"/>
    <w:rsid w:val="003A4C57"/>
    <w:rsid w:val="003A5803"/>
    <w:rsid w:val="003C5CDD"/>
    <w:rsid w:val="003D0F37"/>
    <w:rsid w:val="003E19AD"/>
    <w:rsid w:val="00405DE6"/>
    <w:rsid w:val="00414DEF"/>
    <w:rsid w:val="0043194F"/>
    <w:rsid w:val="004320E8"/>
    <w:rsid w:val="004402D9"/>
    <w:rsid w:val="00444826"/>
    <w:rsid w:val="00446393"/>
    <w:rsid w:val="00454DD3"/>
    <w:rsid w:val="004568CF"/>
    <w:rsid w:val="004666C6"/>
    <w:rsid w:val="004835F1"/>
    <w:rsid w:val="00490139"/>
    <w:rsid w:val="00491BA0"/>
    <w:rsid w:val="004951AA"/>
    <w:rsid w:val="00495C8B"/>
    <w:rsid w:val="004B34FF"/>
    <w:rsid w:val="004F05F7"/>
    <w:rsid w:val="00536F74"/>
    <w:rsid w:val="005370CD"/>
    <w:rsid w:val="00550CF9"/>
    <w:rsid w:val="00581692"/>
    <w:rsid w:val="005958E8"/>
    <w:rsid w:val="005A3533"/>
    <w:rsid w:val="005E1DCC"/>
    <w:rsid w:val="005F0C76"/>
    <w:rsid w:val="006142E6"/>
    <w:rsid w:val="00624853"/>
    <w:rsid w:val="00624EF5"/>
    <w:rsid w:val="00633559"/>
    <w:rsid w:val="00645C5E"/>
    <w:rsid w:val="0066226E"/>
    <w:rsid w:val="00694154"/>
    <w:rsid w:val="006973D1"/>
    <w:rsid w:val="006A01EB"/>
    <w:rsid w:val="006A0955"/>
    <w:rsid w:val="006A5D50"/>
    <w:rsid w:val="006B09E7"/>
    <w:rsid w:val="006C450A"/>
    <w:rsid w:val="006C4E29"/>
    <w:rsid w:val="006C5CA2"/>
    <w:rsid w:val="006E2E9A"/>
    <w:rsid w:val="006E6D4F"/>
    <w:rsid w:val="0070776A"/>
    <w:rsid w:val="007154AC"/>
    <w:rsid w:val="007200B6"/>
    <w:rsid w:val="0072234B"/>
    <w:rsid w:val="00731B1F"/>
    <w:rsid w:val="00740747"/>
    <w:rsid w:val="0075207A"/>
    <w:rsid w:val="00753896"/>
    <w:rsid w:val="00756BD5"/>
    <w:rsid w:val="00773DE2"/>
    <w:rsid w:val="00786C0A"/>
    <w:rsid w:val="007A2325"/>
    <w:rsid w:val="007C6146"/>
    <w:rsid w:val="007D429C"/>
    <w:rsid w:val="00800BB5"/>
    <w:rsid w:val="00843C20"/>
    <w:rsid w:val="0085000E"/>
    <w:rsid w:val="008541A1"/>
    <w:rsid w:val="00863685"/>
    <w:rsid w:val="00892E59"/>
    <w:rsid w:val="008A7875"/>
    <w:rsid w:val="008B5D9E"/>
    <w:rsid w:val="008C1B96"/>
    <w:rsid w:val="008F6BD7"/>
    <w:rsid w:val="00904275"/>
    <w:rsid w:val="0090462C"/>
    <w:rsid w:val="00921979"/>
    <w:rsid w:val="00934D7D"/>
    <w:rsid w:val="00947E1A"/>
    <w:rsid w:val="0095396A"/>
    <w:rsid w:val="00964241"/>
    <w:rsid w:val="00986465"/>
    <w:rsid w:val="009A1408"/>
    <w:rsid w:val="009B4622"/>
    <w:rsid w:val="009C118C"/>
    <w:rsid w:val="009F1894"/>
    <w:rsid w:val="00A06FF6"/>
    <w:rsid w:val="00A13508"/>
    <w:rsid w:val="00A14108"/>
    <w:rsid w:val="00A162B1"/>
    <w:rsid w:val="00A2566C"/>
    <w:rsid w:val="00A372AF"/>
    <w:rsid w:val="00A63863"/>
    <w:rsid w:val="00A76D8F"/>
    <w:rsid w:val="00A77FB3"/>
    <w:rsid w:val="00A928DE"/>
    <w:rsid w:val="00A97080"/>
    <w:rsid w:val="00AB2C43"/>
    <w:rsid w:val="00AB69BF"/>
    <w:rsid w:val="00AC540C"/>
    <w:rsid w:val="00AE7E5A"/>
    <w:rsid w:val="00B227E7"/>
    <w:rsid w:val="00B229D4"/>
    <w:rsid w:val="00B52D7B"/>
    <w:rsid w:val="00B61DBF"/>
    <w:rsid w:val="00B80DA1"/>
    <w:rsid w:val="00B8292D"/>
    <w:rsid w:val="00B909E4"/>
    <w:rsid w:val="00B91E01"/>
    <w:rsid w:val="00B94EE3"/>
    <w:rsid w:val="00B97908"/>
    <w:rsid w:val="00BC67F9"/>
    <w:rsid w:val="00BD552B"/>
    <w:rsid w:val="00BD6D2F"/>
    <w:rsid w:val="00BF137D"/>
    <w:rsid w:val="00C06D45"/>
    <w:rsid w:val="00C27954"/>
    <w:rsid w:val="00C3371D"/>
    <w:rsid w:val="00C514B5"/>
    <w:rsid w:val="00C53510"/>
    <w:rsid w:val="00C63F17"/>
    <w:rsid w:val="00C64298"/>
    <w:rsid w:val="00C92D21"/>
    <w:rsid w:val="00CA6145"/>
    <w:rsid w:val="00CB6A75"/>
    <w:rsid w:val="00CB6CF2"/>
    <w:rsid w:val="00CD1EDE"/>
    <w:rsid w:val="00CE6B86"/>
    <w:rsid w:val="00CF621F"/>
    <w:rsid w:val="00D10F5D"/>
    <w:rsid w:val="00D17B25"/>
    <w:rsid w:val="00D30C97"/>
    <w:rsid w:val="00D32F02"/>
    <w:rsid w:val="00D3534B"/>
    <w:rsid w:val="00D60684"/>
    <w:rsid w:val="00D733F3"/>
    <w:rsid w:val="00D90BC0"/>
    <w:rsid w:val="00D95186"/>
    <w:rsid w:val="00DA28A2"/>
    <w:rsid w:val="00DA6AB0"/>
    <w:rsid w:val="00DB7C32"/>
    <w:rsid w:val="00DC1FBA"/>
    <w:rsid w:val="00DC3AE1"/>
    <w:rsid w:val="00DC70CB"/>
    <w:rsid w:val="00DE5ACF"/>
    <w:rsid w:val="00DE5ADF"/>
    <w:rsid w:val="00DF7E4F"/>
    <w:rsid w:val="00E14D05"/>
    <w:rsid w:val="00E17F03"/>
    <w:rsid w:val="00E277D8"/>
    <w:rsid w:val="00E325D3"/>
    <w:rsid w:val="00E54238"/>
    <w:rsid w:val="00E74FA9"/>
    <w:rsid w:val="00EB2CC9"/>
    <w:rsid w:val="00EC38E7"/>
    <w:rsid w:val="00EE524D"/>
    <w:rsid w:val="00EF2C41"/>
    <w:rsid w:val="00EF7FD7"/>
    <w:rsid w:val="00F00939"/>
    <w:rsid w:val="00F1194C"/>
    <w:rsid w:val="00F13298"/>
    <w:rsid w:val="00F150F0"/>
    <w:rsid w:val="00F204AE"/>
    <w:rsid w:val="00F24E43"/>
    <w:rsid w:val="00F378EA"/>
    <w:rsid w:val="00F761FB"/>
    <w:rsid w:val="00F773EF"/>
    <w:rsid w:val="00FA355C"/>
    <w:rsid w:val="00FC4242"/>
    <w:rsid w:val="00FD036B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87634-2A99-4226-8A5C-D3E57249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CE88-BBB1-4419-99E0-99AD6EAC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5</cp:revision>
  <cp:lastPrinted>2013-02-19T22:52:00Z</cp:lastPrinted>
  <dcterms:created xsi:type="dcterms:W3CDTF">2014-03-28T16:33:00Z</dcterms:created>
  <dcterms:modified xsi:type="dcterms:W3CDTF">2014-05-27T17:00:00Z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