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D1DD4" w14:textId="2CDF50CD" w:rsidR="003637B0" w:rsidRPr="00EB4392" w:rsidRDefault="00B35FAB" w:rsidP="00DD354B">
      <w:pPr>
        <w:pStyle w:val="Title"/>
      </w:pPr>
      <w:r>
        <w:t xml:space="preserve">Data Teams Grade </w:t>
      </w:r>
      <w:r w:rsidR="00EA7657">
        <w:t>3</w:t>
      </w:r>
      <w:r>
        <w:t xml:space="preserve">: Unit </w:t>
      </w:r>
      <w:r w:rsidR="00EA7657">
        <w:t>4</w:t>
      </w:r>
    </w:p>
    <w:p w14:paraId="7BFE5170" w14:textId="77777777" w:rsidR="00EB4392" w:rsidRDefault="00EB4392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 xml:space="preserve">Step 1: Prioritization of the “I Can Statements”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EA7657" w:rsidRPr="00EA7657" w14:paraId="5F3D46B6" w14:textId="77777777" w:rsidTr="00634EBE"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5D80E18B" w14:textId="77777777" w:rsidR="00EA7657" w:rsidRPr="00EA7657" w:rsidRDefault="00EA7657" w:rsidP="00EA76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A7657">
              <w:br w:type="page"/>
            </w:r>
            <w:r w:rsidRPr="00EA7657">
              <w:rPr>
                <w:rFonts w:asciiTheme="majorHAnsi" w:hAnsiTheme="majorHAnsi"/>
                <w:b/>
                <w:sz w:val="28"/>
                <w:szCs w:val="28"/>
              </w:rPr>
              <w:t xml:space="preserve">Reading Literature Standards </w:t>
            </w:r>
          </w:p>
          <w:p w14:paraId="34596C3C" w14:textId="77777777" w:rsidR="00EA7657" w:rsidRPr="00EA7657" w:rsidRDefault="00EA7657" w:rsidP="00EA76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A7657">
              <w:rPr>
                <w:rFonts w:asciiTheme="majorHAnsi" w:hAnsiTheme="majorHAnsi"/>
                <w:b/>
                <w:sz w:val="28"/>
                <w:szCs w:val="28"/>
              </w:rPr>
              <w:t xml:space="preserve">Journeys Lessons 16, 19 and </w:t>
            </w:r>
            <w:r w:rsidRPr="00EA7657">
              <w:rPr>
                <w:rFonts w:asciiTheme="majorHAnsi" w:hAnsiTheme="majorHAnsi"/>
                <w:b/>
                <w:sz w:val="28"/>
                <w:szCs w:val="28"/>
              </w:rPr>
              <w:br/>
              <w:t>Extending the CC – Unit 4 (ECC)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14:paraId="659A125C" w14:textId="77777777" w:rsidR="00EA7657" w:rsidRPr="00EA7657" w:rsidRDefault="00EA7657" w:rsidP="00EA76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A7657">
              <w:rPr>
                <w:rFonts w:asciiTheme="majorHAnsi" w:hAnsiTheme="majorHAnsi"/>
                <w:b/>
                <w:sz w:val="28"/>
                <w:szCs w:val="28"/>
              </w:rPr>
              <w:t>Reading Informational Standards</w:t>
            </w:r>
          </w:p>
          <w:p w14:paraId="62BF4815" w14:textId="77777777" w:rsidR="00EA7657" w:rsidRPr="00EA7657" w:rsidRDefault="00EA7657" w:rsidP="00EA76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A7657">
              <w:rPr>
                <w:rFonts w:asciiTheme="majorHAnsi" w:hAnsiTheme="majorHAnsi"/>
                <w:b/>
                <w:sz w:val="28"/>
                <w:szCs w:val="28"/>
              </w:rPr>
              <w:t xml:space="preserve"> Journeys Lesson 17, 18, 20 and </w:t>
            </w:r>
            <w:r w:rsidRPr="00EA7657">
              <w:rPr>
                <w:rFonts w:asciiTheme="majorHAnsi" w:hAnsiTheme="majorHAnsi"/>
                <w:b/>
                <w:sz w:val="28"/>
                <w:szCs w:val="28"/>
              </w:rPr>
              <w:br/>
              <w:t xml:space="preserve">Extending the CC – </w:t>
            </w:r>
            <w:r w:rsidRPr="00EA7657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Unit 3</w:t>
            </w:r>
            <w:r w:rsidRPr="00EA7657">
              <w:rPr>
                <w:rFonts w:asciiTheme="majorHAnsi" w:hAnsiTheme="majorHAnsi"/>
                <w:b/>
                <w:i/>
                <w:sz w:val="28"/>
                <w:szCs w:val="28"/>
              </w:rPr>
              <w:t>**</w:t>
            </w:r>
            <w:r w:rsidRPr="00EA7657"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EA7657" w:rsidRPr="00EA7657" w14:paraId="2C1BCB1C" w14:textId="77777777" w:rsidTr="00634EBE">
        <w:trPr>
          <w:trHeight w:val="2501"/>
        </w:trPr>
        <w:tc>
          <w:tcPr>
            <w:tcW w:w="7308" w:type="dxa"/>
          </w:tcPr>
          <w:p w14:paraId="4CCEA256" w14:textId="77777777" w:rsidR="00EA7657" w:rsidRPr="00EA7657" w:rsidRDefault="00EA7657" w:rsidP="00EA7657">
            <w:pPr>
              <w:rPr>
                <w:sz w:val="20"/>
                <w:szCs w:val="20"/>
                <w:u w:val="single"/>
              </w:rPr>
            </w:pPr>
            <w:r w:rsidRPr="00EA7657">
              <w:rPr>
                <w:sz w:val="20"/>
                <w:szCs w:val="20"/>
                <w:u w:val="single"/>
              </w:rPr>
              <w:t xml:space="preserve">Literature 3: </w:t>
            </w:r>
            <w:r w:rsidRPr="00EA7657">
              <w:rPr>
                <w:sz w:val="20"/>
                <w:szCs w:val="20"/>
              </w:rPr>
              <w:t>Describe characters in a story (e.g. their traits, motivations, or feelings) and explain how their actions contribute to the sequence of events.</w:t>
            </w:r>
          </w:p>
          <w:p w14:paraId="2E369E80" w14:textId="77777777" w:rsidR="00EA7657" w:rsidRPr="00EA7657" w:rsidRDefault="00EA7657" w:rsidP="00EA7657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EA7657">
              <w:rPr>
                <w:rFonts w:eastAsiaTheme="minorEastAsia"/>
                <w:sz w:val="20"/>
                <w:szCs w:val="20"/>
              </w:rPr>
              <w:t xml:space="preserve">I can describe the </w:t>
            </w:r>
            <w:r w:rsidRPr="00EA7657">
              <w:rPr>
                <w:rFonts w:eastAsiaTheme="minorEastAsia"/>
                <w:sz w:val="20"/>
                <w:szCs w:val="20"/>
                <w:u w:val="single"/>
              </w:rPr>
              <w:t>traits</w:t>
            </w:r>
            <w:r w:rsidRPr="00EA7657">
              <w:rPr>
                <w:rFonts w:eastAsiaTheme="minorEastAsia"/>
                <w:sz w:val="20"/>
                <w:szCs w:val="20"/>
              </w:rPr>
              <w:t xml:space="preserve">, </w:t>
            </w:r>
            <w:r w:rsidRPr="00EA7657">
              <w:rPr>
                <w:rFonts w:eastAsiaTheme="minorEastAsia"/>
                <w:sz w:val="20"/>
                <w:szCs w:val="20"/>
                <w:u w:val="single"/>
              </w:rPr>
              <w:t>motivations</w:t>
            </w:r>
            <w:r w:rsidRPr="00EA7657">
              <w:rPr>
                <w:rFonts w:eastAsiaTheme="minorEastAsia"/>
                <w:sz w:val="20"/>
                <w:szCs w:val="20"/>
              </w:rPr>
              <w:t xml:space="preserve"> and feelings of a character.</w:t>
            </w:r>
          </w:p>
          <w:p w14:paraId="006B6580" w14:textId="77777777" w:rsidR="00EA7657" w:rsidRPr="00EA7657" w:rsidRDefault="00EA7657" w:rsidP="00EA7657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EA7657">
              <w:rPr>
                <w:rFonts w:eastAsiaTheme="minorEastAsia"/>
                <w:sz w:val="20"/>
                <w:szCs w:val="20"/>
              </w:rPr>
              <w:t xml:space="preserve">I can use the characters’ actions to </w:t>
            </w:r>
            <w:r w:rsidRPr="00EA7657">
              <w:rPr>
                <w:rFonts w:eastAsiaTheme="minorEastAsia"/>
                <w:sz w:val="20"/>
                <w:szCs w:val="20"/>
                <w:u w:val="single"/>
              </w:rPr>
              <w:t>infer</w:t>
            </w:r>
            <w:r w:rsidRPr="00EA7657">
              <w:rPr>
                <w:rFonts w:eastAsiaTheme="minorEastAsia"/>
                <w:sz w:val="20"/>
                <w:szCs w:val="20"/>
              </w:rPr>
              <w:t xml:space="preserve"> their traits, motivations or feelings.</w:t>
            </w:r>
          </w:p>
          <w:p w14:paraId="3321A08A" w14:textId="77777777" w:rsidR="00EA7657" w:rsidRPr="00EA7657" w:rsidRDefault="00EA7657" w:rsidP="00EA7657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EA7657">
              <w:rPr>
                <w:rFonts w:eastAsiaTheme="minorEastAsia"/>
                <w:sz w:val="20"/>
                <w:szCs w:val="20"/>
              </w:rPr>
              <w:t xml:space="preserve">I can identify the </w:t>
            </w:r>
            <w:r w:rsidRPr="00EA7657">
              <w:rPr>
                <w:rFonts w:eastAsiaTheme="minorEastAsia"/>
                <w:sz w:val="20"/>
                <w:szCs w:val="20"/>
                <w:u w:val="single"/>
              </w:rPr>
              <w:t>sequence of major events</w:t>
            </w:r>
            <w:r w:rsidRPr="00EA7657">
              <w:rPr>
                <w:rFonts w:eastAsiaTheme="minorEastAsia"/>
                <w:sz w:val="20"/>
                <w:szCs w:val="20"/>
              </w:rPr>
              <w:t xml:space="preserve"> in a story.</w:t>
            </w:r>
          </w:p>
          <w:p w14:paraId="2C189B16" w14:textId="77777777" w:rsidR="00EA7657" w:rsidRPr="00EA7657" w:rsidRDefault="00EA7657" w:rsidP="00EA7657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EA7657">
              <w:rPr>
                <w:rFonts w:eastAsiaTheme="minorEastAsia"/>
                <w:sz w:val="20"/>
                <w:szCs w:val="20"/>
              </w:rPr>
              <w:t>I can describe how the character’s actions caused the major events in a story.</w:t>
            </w:r>
          </w:p>
          <w:p w14:paraId="47026EE0" w14:textId="77777777" w:rsidR="00EA7657" w:rsidRPr="00EA7657" w:rsidRDefault="00EA7657" w:rsidP="00EA7657">
            <w:pPr>
              <w:numPr>
                <w:ilvl w:val="0"/>
                <w:numId w:val="17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EA7657">
              <w:rPr>
                <w:rFonts w:eastAsiaTheme="minorEastAsia"/>
                <w:sz w:val="20"/>
                <w:szCs w:val="20"/>
              </w:rPr>
              <w:t>I can compare and contrast two characters, using key details from the text, to deepen my understanding of characters in a story. (BUILDING CAPACITY FOR GRADE 5 LITERATURE 3)</w:t>
            </w:r>
          </w:p>
        </w:tc>
        <w:tc>
          <w:tcPr>
            <w:tcW w:w="7308" w:type="dxa"/>
          </w:tcPr>
          <w:p w14:paraId="43645B55" w14:textId="77777777" w:rsidR="00EA7657" w:rsidRPr="00EA7657" w:rsidRDefault="00EA7657" w:rsidP="00EA765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7657">
              <w:rPr>
                <w:rFonts w:cstheme="minorHAnsi"/>
                <w:b/>
                <w:bCs/>
                <w:sz w:val="20"/>
                <w:szCs w:val="20"/>
                <w:u w:val="single"/>
              </w:rPr>
              <w:t>Informational 1:</w:t>
            </w:r>
            <w:r w:rsidRPr="00EA7657">
              <w:rPr>
                <w:rFonts w:cstheme="minorHAnsi"/>
                <w:b/>
                <w:bCs/>
                <w:sz w:val="20"/>
                <w:szCs w:val="20"/>
              </w:rPr>
              <w:t xml:space="preserve"> Ask and answer questions to demonstrate understanding of a text, referring explicitly to the text as the basis for the answers.</w:t>
            </w:r>
          </w:p>
          <w:p w14:paraId="7C10A6D7" w14:textId="77777777" w:rsidR="00EA7657" w:rsidRPr="00EA7657" w:rsidRDefault="00EA7657" w:rsidP="00EA7657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A7657">
              <w:rPr>
                <w:rFonts w:eastAsiaTheme="minorEastAsia"/>
                <w:b/>
                <w:sz w:val="20"/>
                <w:szCs w:val="20"/>
              </w:rPr>
              <w:t>I can ask meaningful questions while I’m reading to help me monitor my understanding and learning around a topic.</w:t>
            </w:r>
          </w:p>
          <w:p w14:paraId="25DD7394" w14:textId="77777777" w:rsidR="00EA7657" w:rsidRPr="00EA7657" w:rsidRDefault="00EA7657" w:rsidP="00EA7657">
            <w:pPr>
              <w:numPr>
                <w:ilvl w:val="0"/>
                <w:numId w:val="18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A7657">
              <w:rPr>
                <w:rFonts w:eastAsiaTheme="minorEastAsia"/>
                <w:b/>
                <w:sz w:val="20"/>
                <w:szCs w:val="20"/>
              </w:rPr>
              <w:t>I can identify key details from the text to answer my questions.</w:t>
            </w:r>
          </w:p>
          <w:p w14:paraId="3BA7B6C7" w14:textId="77777777" w:rsidR="00EA7657" w:rsidRPr="00EA7657" w:rsidRDefault="00EA7657" w:rsidP="00EA7657">
            <w:pPr>
              <w:numPr>
                <w:ilvl w:val="0"/>
                <w:numId w:val="18"/>
              </w:numPr>
              <w:contextualSpacing/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EA7657">
              <w:rPr>
                <w:rFonts w:eastAsiaTheme="minorEastAsia"/>
                <w:b/>
                <w:sz w:val="20"/>
                <w:szCs w:val="20"/>
              </w:rPr>
              <w:t xml:space="preserve">I can use information the author gives me </w:t>
            </w:r>
            <w:r w:rsidRPr="00EA7657">
              <w:rPr>
                <w:rFonts w:eastAsiaTheme="minorEastAsia"/>
                <w:b/>
                <w:sz w:val="20"/>
                <w:szCs w:val="20"/>
                <w:u w:val="single"/>
              </w:rPr>
              <w:t>explicit</w:t>
            </w:r>
            <w:r w:rsidRPr="00EA7657">
              <w:rPr>
                <w:rFonts w:eastAsiaTheme="minorEastAsia"/>
                <w:b/>
                <w:sz w:val="20"/>
                <w:szCs w:val="20"/>
              </w:rPr>
              <w:t>ly to support my answer to questions.</w:t>
            </w:r>
          </w:p>
        </w:tc>
      </w:tr>
      <w:tr w:rsidR="00EA7657" w:rsidRPr="00EA7657" w14:paraId="5E640832" w14:textId="77777777" w:rsidTr="00634EBE">
        <w:trPr>
          <w:trHeight w:val="1520"/>
        </w:trPr>
        <w:tc>
          <w:tcPr>
            <w:tcW w:w="7308" w:type="dxa"/>
          </w:tcPr>
          <w:p w14:paraId="414BAA58" w14:textId="77777777" w:rsidR="00EA7657" w:rsidRPr="00EA7657" w:rsidRDefault="00EA7657" w:rsidP="00EA7657">
            <w:pPr>
              <w:rPr>
                <w:b/>
                <w:sz w:val="20"/>
                <w:szCs w:val="20"/>
              </w:rPr>
            </w:pPr>
            <w:r w:rsidRPr="00EA7657">
              <w:rPr>
                <w:b/>
                <w:sz w:val="20"/>
                <w:szCs w:val="20"/>
                <w:u w:val="single"/>
              </w:rPr>
              <w:t xml:space="preserve">Literature 7: </w:t>
            </w:r>
            <w:r w:rsidRPr="00EA7657">
              <w:rPr>
                <w:b/>
                <w:sz w:val="20"/>
                <w:szCs w:val="20"/>
              </w:rPr>
              <w:t>Explain how specific aspects of a text's illustrations contribute to what is conveyed by the words in a story (e.g., create mood, emphasize aspects of a character or setting).</w:t>
            </w:r>
          </w:p>
          <w:p w14:paraId="0ED2BC27" w14:textId="77777777" w:rsidR="00EA7657" w:rsidRPr="00EA7657" w:rsidRDefault="00EA7657" w:rsidP="00EA7657">
            <w:pPr>
              <w:numPr>
                <w:ilvl w:val="0"/>
                <w:numId w:val="22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A7657">
              <w:rPr>
                <w:rFonts w:eastAsiaTheme="minorEastAsia"/>
                <w:b/>
                <w:sz w:val="20"/>
                <w:szCs w:val="20"/>
              </w:rPr>
              <w:t xml:space="preserve">I can explain how the </w:t>
            </w:r>
            <w:r w:rsidRPr="00EA7657">
              <w:rPr>
                <w:rFonts w:eastAsiaTheme="minorEastAsia"/>
                <w:b/>
                <w:sz w:val="20"/>
                <w:szCs w:val="20"/>
                <w:u w:val="single"/>
              </w:rPr>
              <w:t>illustrations</w:t>
            </w:r>
            <w:r w:rsidRPr="00EA7657">
              <w:rPr>
                <w:rFonts w:eastAsiaTheme="minorEastAsia"/>
                <w:b/>
                <w:sz w:val="20"/>
                <w:szCs w:val="20"/>
              </w:rPr>
              <w:t xml:space="preserve"> in a story support the message that is conveyed by the words.</w:t>
            </w:r>
          </w:p>
        </w:tc>
        <w:tc>
          <w:tcPr>
            <w:tcW w:w="7308" w:type="dxa"/>
          </w:tcPr>
          <w:p w14:paraId="4588D0E6" w14:textId="77777777" w:rsidR="00EA7657" w:rsidRPr="00EA7657" w:rsidRDefault="00EA7657" w:rsidP="00EA7657">
            <w:pPr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EA7657">
              <w:rPr>
                <w:rFonts w:cstheme="minorHAnsi"/>
                <w:bCs/>
                <w:sz w:val="20"/>
                <w:szCs w:val="20"/>
                <w:u w:val="single"/>
              </w:rPr>
              <w:t xml:space="preserve">Informational 2: </w:t>
            </w:r>
            <w:r w:rsidRPr="00EA7657">
              <w:rPr>
                <w:rFonts w:cstheme="minorHAnsi"/>
                <w:bCs/>
                <w:sz w:val="20"/>
                <w:szCs w:val="20"/>
              </w:rPr>
              <w:t>Determine the main idea of a text; recount the key details and explain how they support the main idea.</w:t>
            </w:r>
          </w:p>
          <w:p w14:paraId="2CC2F241" w14:textId="77777777" w:rsidR="00EA7657" w:rsidRPr="00EA7657" w:rsidRDefault="00EA7657" w:rsidP="00EA7657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EA7657">
              <w:rPr>
                <w:rFonts w:eastAsiaTheme="minorEastAsia"/>
                <w:sz w:val="20"/>
                <w:szCs w:val="20"/>
              </w:rPr>
              <w:t xml:space="preserve">I can determine the </w:t>
            </w:r>
            <w:r w:rsidRPr="00EA7657">
              <w:rPr>
                <w:rFonts w:eastAsiaTheme="minorEastAsia"/>
                <w:sz w:val="20"/>
                <w:szCs w:val="20"/>
                <w:u w:val="single"/>
              </w:rPr>
              <w:t>main idea</w:t>
            </w:r>
            <w:r w:rsidRPr="00EA7657">
              <w:rPr>
                <w:rFonts w:eastAsiaTheme="minorEastAsia"/>
                <w:sz w:val="20"/>
                <w:szCs w:val="20"/>
              </w:rPr>
              <w:t xml:space="preserve"> or topic of a text.</w:t>
            </w:r>
          </w:p>
          <w:p w14:paraId="4DD47444" w14:textId="77777777" w:rsidR="00EA7657" w:rsidRPr="00EA7657" w:rsidRDefault="00EA7657" w:rsidP="00EA7657">
            <w:pPr>
              <w:numPr>
                <w:ilvl w:val="0"/>
                <w:numId w:val="19"/>
              </w:numPr>
              <w:contextualSpacing/>
              <w:rPr>
                <w:rFonts w:eastAsiaTheme="minorEastAsia"/>
                <w:sz w:val="20"/>
                <w:szCs w:val="20"/>
              </w:rPr>
            </w:pPr>
            <w:r w:rsidRPr="00EA7657">
              <w:rPr>
                <w:rFonts w:eastAsiaTheme="minorEastAsia"/>
                <w:sz w:val="20"/>
                <w:szCs w:val="20"/>
              </w:rPr>
              <w:t>I can identify key ideas by combining details about the same idea.</w:t>
            </w:r>
          </w:p>
          <w:p w14:paraId="6A7D2792" w14:textId="77777777" w:rsidR="00EA7657" w:rsidRPr="00EA7657" w:rsidRDefault="00EA7657" w:rsidP="00EA7657">
            <w:pPr>
              <w:numPr>
                <w:ilvl w:val="0"/>
                <w:numId w:val="19"/>
              </w:numPr>
              <w:contextualSpacing/>
              <w:rPr>
                <w:rFonts w:asciiTheme="majorHAnsi" w:eastAsiaTheme="minorEastAsia" w:hAnsiTheme="majorHAnsi"/>
                <w:sz w:val="28"/>
                <w:szCs w:val="28"/>
              </w:rPr>
            </w:pPr>
            <w:r w:rsidRPr="00EA7657">
              <w:rPr>
                <w:rFonts w:eastAsiaTheme="minorEastAsia"/>
                <w:sz w:val="20"/>
                <w:szCs w:val="20"/>
              </w:rPr>
              <w:t xml:space="preserve">I can explain how </w:t>
            </w:r>
            <w:r w:rsidRPr="00EA7657">
              <w:rPr>
                <w:rFonts w:eastAsiaTheme="minorEastAsia"/>
                <w:sz w:val="20"/>
                <w:szCs w:val="20"/>
                <w:u w:val="single"/>
              </w:rPr>
              <w:t>key details</w:t>
            </w:r>
            <w:r w:rsidRPr="00EA7657">
              <w:rPr>
                <w:rFonts w:eastAsiaTheme="minorEastAsia"/>
                <w:sz w:val="20"/>
                <w:szCs w:val="20"/>
              </w:rPr>
              <w:t xml:space="preserve"> </w:t>
            </w:r>
            <w:r w:rsidRPr="00EA7657">
              <w:rPr>
                <w:rFonts w:eastAsiaTheme="minorEastAsia"/>
                <w:sz w:val="20"/>
                <w:szCs w:val="20"/>
                <w:u w:val="single"/>
              </w:rPr>
              <w:t>support</w:t>
            </w:r>
            <w:r w:rsidRPr="00EA7657">
              <w:rPr>
                <w:rFonts w:eastAsiaTheme="minorEastAsia"/>
                <w:sz w:val="20"/>
                <w:szCs w:val="20"/>
              </w:rPr>
              <w:t xml:space="preserve"> the main idea of a text.</w:t>
            </w:r>
          </w:p>
        </w:tc>
      </w:tr>
      <w:tr w:rsidR="00EA7657" w:rsidRPr="00EA7657" w14:paraId="2F9DEDA4" w14:textId="77777777" w:rsidTr="00634EBE">
        <w:trPr>
          <w:trHeight w:val="1970"/>
        </w:trPr>
        <w:tc>
          <w:tcPr>
            <w:tcW w:w="7308" w:type="dxa"/>
          </w:tcPr>
          <w:p w14:paraId="3E9B3F2E" w14:textId="77777777" w:rsidR="00EA7657" w:rsidRPr="00EA7657" w:rsidRDefault="00EA7657" w:rsidP="00EA7657">
            <w:pPr>
              <w:rPr>
                <w:b/>
                <w:sz w:val="20"/>
                <w:szCs w:val="20"/>
              </w:rPr>
            </w:pPr>
            <w:r w:rsidRPr="00EA7657">
              <w:rPr>
                <w:b/>
                <w:sz w:val="20"/>
                <w:szCs w:val="20"/>
                <w:u w:val="single"/>
              </w:rPr>
              <w:t>Literature 9:</w:t>
            </w:r>
            <w:r w:rsidRPr="00EA7657">
              <w:rPr>
                <w:b/>
                <w:sz w:val="20"/>
                <w:szCs w:val="20"/>
              </w:rPr>
              <w:t xml:space="preserve"> Compare and contrast the themes, settings, and plots of stories written by the same author about the same or similar characters (e.g. in books from a series).</w:t>
            </w:r>
          </w:p>
          <w:p w14:paraId="64D39975" w14:textId="77777777" w:rsidR="00EA7657" w:rsidRPr="00EA7657" w:rsidRDefault="00EA7657" w:rsidP="00EA7657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A7657">
              <w:rPr>
                <w:rFonts w:eastAsiaTheme="minorEastAsia"/>
                <w:b/>
                <w:sz w:val="20"/>
                <w:szCs w:val="20"/>
              </w:rPr>
              <w:t xml:space="preserve">I can identify the </w:t>
            </w:r>
            <w:r w:rsidRPr="00EA7657">
              <w:rPr>
                <w:rFonts w:eastAsiaTheme="minorEastAsia"/>
                <w:b/>
                <w:sz w:val="20"/>
                <w:szCs w:val="20"/>
                <w:u w:val="single"/>
              </w:rPr>
              <w:t>theme</w:t>
            </w:r>
            <w:r w:rsidRPr="00EA7657">
              <w:rPr>
                <w:rFonts w:eastAsiaTheme="minorEastAsia"/>
                <w:b/>
                <w:sz w:val="20"/>
                <w:szCs w:val="20"/>
              </w:rPr>
              <w:t xml:space="preserve">, </w:t>
            </w:r>
            <w:r w:rsidRPr="00EA7657">
              <w:rPr>
                <w:rFonts w:eastAsiaTheme="minorEastAsia"/>
                <w:b/>
                <w:sz w:val="20"/>
                <w:szCs w:val="20"/>
                <w:u w:val="single"/>
              </w:rPr>
              <w:t>setting</w:t>
            </w:r>
            <w:r w:rsidRPr="00EA7657">
              <w:rPr>
                <w:rFonts w:eastAsiaTheme="minorEastAsia"/>
                <w:b/>
                <w:sz w:val="20"/>
                <w:szCs w:val="20"/>
              </w:rPr>
              <w:t xml:space="preserve"> and </w:t>
            </w:r>
            <w:r w:rsidRPr="00EA7657">
              <w:rPr>
                <w:rFonts w:eastAsiaTheme="minorEastAsia"/>
                <w:b/>
                <w:sz w:val="20"/>
                <w:szCs w:val="20"/>
                <w:u w:val="single"/>
              </w:rPr>
              <w:t>plot</w:t>
            </w:r>
            <w:r w:rsidRPr="00EA7657">
              <w:rPr>
                <w:rFonts w:eastAsiaTheme="minorEastAsia"/>
                <w:b/>
                <w:sz w:val="20"/>
                <w:szCs w:val="20"/>
              </w:rPr>
              <w:t xml:space="preserve"> of two stories written by the same author about the same or similar characters.</w:t>
            </w:r>
          </w:p>
          <w:p w14:paraId="24B2FDDD" w14:textId="77777777" w:rsidR="00EA7657" w:rsidRPr="00EA7657" w:rsidRDefault="00EA7657" w:rsidP="00EA7657">
            <w:pPr>
              <w:numPr>
                <w:ilvl w:val="0"/>
                <w:numId w:val="21"/>
              </w:numPr>
              <w:contextualSpacing/>
              <w:rPr>
                <w:rFonts w:eastAsiaTheme="minorEastAsia"/>
                <w:b/>
                <w:sz w:val="20"/>
                <w:szCs w:val="20"/>
              </w:rPr>
            </w:pPr>
            <w:r w:rsidRPr="00EA7657">
              <w:rPr>
                <w:rFonts w:eastAsiaTheme="minorEastAsia"/>
                <w:b/>
                <w:sz w:val="20"/>
                <w:szCs w:val="20"/>
              </w:rPr>
              <w:t>I can identify similarities and differences between the theme, setting and plot of these two stories.</w:t>
            </w:r>
          </w:p>
        </w:tc>
        <w:tc>
          <w:tcPr>
            <w:tcW w:w="7308" w:type="dxa"/>
          </w:tcPr>
          <w:p w14:paraId="01C1D165" w14:textId="77777777" w:rsidR="00EA7657" w:rsidRPr="00EA7657" w:rsidRDefault="00EA7657" w:rsidP="00EA7657">
            <w:pPr>
              <w:rPr>
                <w:sz w:val="20"/>
                <w:szCs w:val="20"/>
              </w:rPr>
            </w:pPr>
            <w:r w:rsidRPr="00EA7657">
              <w:rPr>
                <w:sz w:val="20"/>
                <w:szCs w:val="20"/>
                <w:u w:val="single"/>
              </w:rPr>
              <w:t xml:space="preserve">Informational 5: </w:t>
            </w:r>
            <w:r w:rsidRPr="00EA7657">
              <w:rPr>
                <w:sz w:val="20"/>
                <w:szCs w:val="20"/>
              </w:rPr>
              <w:t>Use text features and search tools (e.g., key words, sidebars, hyperlinks) to locate information relevant to a given topic efficiently.</w:t>
            </w:r>
          </w:p>
          <w:p w14:paraId="038AB576" w14:textId="77777777" w:rsidR="00EA7657" w:rsidRPr="00EA7657" w:rsidRDefault="00EA7657" w:rsidP="00EA7657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8"/>
              </w:rPr>
            </w:pPr>
            <w:r w:rsidRPr="00EA7657">
              <w:rPr>
                <w:rFonts w:eastAsiaTheme="minorEastAsia"/>
                <w:sz w:val="20"/>
                <w:szCs w:val="28"/>
              </w:rPr>
              <w:t xml:space="preserve">I can identify the use of </w:t>
            </w:r>
            <w:r w:rsidRPr="00EA7657">
              <w:rPr>
                <w:rFonts w:eastAsiaTheme="minorEastAsia"/>
                <w:sz w:val="20"/>
                <w:szCs w:val="28"/>
                <w:u w:val="single"/>
              </w:rPr>
              <w:t>text features</w:t>
            </w:r>
            <w:r w:rsidRPr="00EA7657">
              <w:rPr>
                <w:rFonts w:eastAsiaTheme="minorEastAsia"/>
                <w:sz w:val="20"/>
                <w:szCs w:val="28"/>
              </w:rPr>
              <w:t xml:space="preserve"> and search tools in nonfiction text.</w:t>
            </w:r>
          </w:p>
          <w:p w14:paraId="7B6011F5" w14:textId="77777777" w:rsidR="00EA7657" w:rsidRPr="00EA7657" w:rsidRDefault="00EA7657" w:rsidP="00EA7657">
            <w:pPr>
              <w:numPr>
                <w:ilvl w:val="0"/>
                <w:numId w:val="20"/>
              </w:numPr>
              <w:contextualSpacing/>
              <w:rPr>
                <w:rFonts w:eastAsiaTheme="minorEastAsia"/>
                <w:sz w:val="20"/>
                <w:szCs w:val="28"/>
              </w:rPr>
            </w:pPr>
            <w:r w:rsidRPr="00EA7657">
              <w:rPr>
                <w:rFonts w:eastAsiaTheme="minorEastAsia"/>
                <w:sz w:val="20"/>
                <w:szCs w:val="28"/>
              </w:rPr>
              <w:t>I can use text features and search tools to efficiently locate information that is important to the topic.</w:t>
            </w:r>
          </w:p>
        </w:tc>
      </w:tr>
      <w:tr w:rsidR="00EA7657" w:rsidRPr="00EA7657" w14:paraId="4FB3F865" w14:textId="77777777" w:rsidTr="00634EBE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B26AB1" w14:textId="77777777" w:rsidR="00EA7657" w:rsidRPr="00EA7657" w:rsidRDefault="00EA7657" w:rsidP="00EA765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A7657"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EA7657" w:rsidRPr="00EA7657" w14:paraId="4FA651CC" w14:textId="77777777" w:rsidTr="00634EBE">
        <w:trPr>
          <w:trHeight w:val="2276"/>
        </w:trPr>
        <w:tc>
          <w:tcPr>
            <w:tcW w:w="7308" w:type="dxa"/>
            <w:tcBorders>
              <w:top w:val="single" w:sz="4" w:space="0" w:color="auto"/>
            </w:tcBorders>
          </w:tcPr>
          <w:p w14:paraId="464D0A57" w14:textId="77777777" w:rsidR="00EA7657" w:rsidRPr="00EA7657" w:rsidRDefault="00EA7657" w:rsidP="00EA7657">
            <w:pPr>
              <w:rPr>
                <w:i/>
                <w:sz w:val="20"/>
                <w:szCs w:val="20"/>
                <w:u w:val="single"/>
              </w:rPr>
            </w:pPr>
          </w:p>
          <w:p w14:paraId="149288AB" w14:textId="77777777" w:rsidR="00EA7657" w:rsidRPr="00EA7657" w:rsidRDefault="00EA7657" w:rsidP="00EA7657">
            <w:pPr>
              <w:rPr>
                <w:i/>
                <w:sz w:val="20"/>
                <w:szCs w:val="20"/>
                <w:u w:val="single"/>
              </w:rPr>
            </w:pPr>
          </w:p>
          <w:p w14:paraId="5491D286" w14:textId="77777777" w:rsidR="00EA7657" w:rsidRPr="00EA7657" w:rsidRDefault="00EA7657" w:rsidP="00EA7657">
            <w:pPr>
              <w:rPr>
                <w:i/>
                <w:sz w:val="20"/>
                <w:szCs w:val="20"/>
                <w:u w:val="single"/>
              </w:rPr>
            </w:pPr>
          </w:p>
          <w:p w14:paraId="794646AD" w14:textId="77777777" w:rsidR="00EA7657" w:rsidRPr="00EA7657" w:rsidRDefault="00EA7657" w:rsidP="00EA7657">
            <w:pPr>
              <w:rPr>
                <w:i/>
                <w:sz w:val="20"/>
                <w:szCs w:val="20"/>
                <w:u w:val="single"/>
              </w:rPr>
            </w:pPr>
          </w:p>
          <w:p w14:paraId="18125F8C" w14:textId="77777777" w:rsidR="00EA7657" w:rsidRPr="00EA7657" w:rsidRDefault="00EA7657" w:rsidP="00EA7657">
            <w:pPr>
              <w:rPr>
                <w:i/>
                <w:sz w:val="20"/>
                <w:szCs w:val="20"/>
                <w:u w:val="single"/>
              </w:rPr>
            </w:pPr>
          </w:p>
          <w:p w14:paraId="13E84BB6" w14:textId="77777777" w:rsidR="00EA7657" w:rsidRPr="00EA7657" w:rsidRDefault="00EA7657" w:rsidP="00EA7657">
            <w:pPr>
              <w:rPr>
                <w:i/>
                <w:sz w:val="20"/>
                <w:szCs w:val="20"/>
                <w:u w:val="single"/>
              </w:rPr>
            </w:pPr>
          </w:p>
          <w:p w14:paraId="51AD5464" w14:textId="77777777" w:rsidR="00EA7657" w:rsidRPr="00EA7657" w:rsidRDefault="00EA7657" w:rsidP="00EA7657">
            <w:pPr>
              <w:rPr>
                <w:i/>
                <w:sz w:val="20"/>
                <w:szCs w:val="20"/>
                <w:u w:val="single"/>
              </w:rPr>
            </w:pPr>
          </w:p>
          <w:p w14:paraId="018B60EA" w14:textId="77777777" w:rsidR="00EA7657" w:rsidRPr="00EA7657" w:rsidRDefault="00EA7657" w:rsidP="00EA7657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14:paraId="5B11A9A7" w14:textId="77777777" w:rsidR="00EA7657" w:rsidRPr="00EA7657" w:rsidRDefault="00EA7657" w:rsidP="00EA765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14:paraId="058E8072" w14:textId="77777777" w:rsidR="00C644CA" w:rsidRPr="00AD2928" w:rsidRDefault="00C644CA" w:rsidP="00AD2928">
      <w:pPr>
        <w:pStyle w:val="NoSpacing"/>
        <w:rPr>
          <w:rFonts w:asciiTheme="majorHAnsi" w:hAnsiTheme="majorHAnsi"/>
          <w:b/>
          <w:u w:val="single"/>
        </w:rPr>
      </w:pPr>
      <w:bookmarkStart w:id="0" w:name="_GoBack"/>
      <w:bookmarkEnd w:id="0"/>
    </w:p>
    <w:p w14:paraId="3702233D" w14:textId="77777777" w:rsidR="00EB4392" w:rsidRPr="00EB4392" w:rsidRDefault="00EB4392" w:rsidP="00DD354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u w:val="single"/>
        </w:rPr>
        <w:lastRenderedPageBreak/>
        <w:t>Step 2: Create the Common Formative Assessment Pretest/Posttest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>Assessment items directly aligned t</w:t>
      </w:r>
      <w:r w:rsidR="006F32AA">
        <w:rPr>
          <w:rFonts w:asciiTheme="majorHAnsi" w:hAnsiTheme="majorHAnsi"/>
          <w:i/>
          <w:sz w:val="20"/>
        </w:rPr>
        <w:t xml:space="preserve">o prioritized I Can Statements.  </w:t>
      </w:r>
      <w:r w:rsidRPr="00AD2928">
        <w:rPr>
          <w:rFonts w:asciiTheme="majorHAnsi" w:hAnsiTheme="majorHAnsi"/>
          <w:i/>
          <w:sz w:val="20"/>
        </w:rPr>
        <w:t>Create Scoring Guide</w:t>
      </w:r>
    </w:p>
    <w:p w14:paraId="680EA676" w14:textId="77777777" w:rsidR="00AD2928" w:rsidRPr="00AD2928" w:rsidRDefault="00EB4392">
      <w:pP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u w:val="single"/>
        </w:rPr>
        <w:t>Step 3: Score the Pretest – Set Smart Goal</w:t>
      </w:r>
      <w:r>
        <w:rPr>
          <w:rFonts w:asciiTheme="majorHAnsi" w:hAnsiTheme="majorHAnsi"/>
          <w:b/>
          <w:u w:val="single"/>
        </w:rPr>
        <w:br/>
      </w:r>
      <w:r w:rsidRPr="00AD2928">
        <w:rPr>
          <w:rFonts w:asciiTheme="majorHAnsi" w:hAnsiTheme="majorHAnsi"/>
          <w:i/>
          <w:sz w:val="20"/>
        </w:rPr>
        <w:t xml:space="preserve">The percentage of </w:t>
      </w:r>
      <w:r w:rsidR="00AD2928" w:rsidRPr="00AD2928">
        <w:rPr>
          <w:rFonts w:asciiTheme="majorHAnsi" w:hAnsiTheme="majorHAnsi"/>
          <w:i/>
          <w:sz w:val="20"/>
        </w:rPr>
        <w:t>students</w:t>
      </w:r>
      <w:r w:rsidRPr="00AD2928">
        <w:rPr>
          <w:rFonts w:asciiTheme="majorHAnsi" w:hAnsiTheme="majorHAnsi"/>
          <w:i/>
          <w:sz w:val="20"/>
        </w:rPr>
        <w:t xml:space="preserve"> </w:t>
      </w:r>
      <w:r w:rsidR="00AD2928" w:rsidRPr="00AD2928">
        <w:rPr>
          <w:rFonts w:asciiTheme="majorHAnsi" w:hAnsiTheme="majorHAnsi"/>
          <w:i/>
          <w:sz w:val="20"/>
        </w:rPr>
        <w:t xml:space="preserve">scoring proficient or higher on our prioritized I Can Statements </w:t>
      </w:r>
      <w:r w:rsidRPr="00AD2928">
        <w:rPr>
          <w:rFonts w:asciiTheme="majorHAnsi" w:hAnsiTheme="majorHAnsi"/>
          <w:i/>
          <w:sz w:val="20"/>
        </w:rPr>
        <w:t xml:space="preserve">will increase from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 xml:space="preserve">__% to </w:t>
      </w:r>
      <w:r w:rsidR="00AD2928" w:rsidRPr="00AD2928">
        <w:rPr>
          <w:rFonts w:asciiTheme="majorHAnsi" w:hAnsiTheme="majorHAnsi"/>
          <w:i/>
          <w:sz w:val="20"/>
        </w:rPr>
        <w:t>______</w:t>
      </w:r>
      <w:r w:rsidRPr="00AD2928">
        <w:rPr>
          <w:rFonts w:asciiTheme="majorHAnsi" w:hAnsiTheme="majorHAnsi"/>
          <w:i/>
          <w:sz w:val="20"/>
        </w:rPr>
        <w:t>__% measured by the posttest administered on ____________</w:t>
      </w:r>
      <w:r w:rsidR="00AD2928" w:rsidRPr="00AD2928">
        <w:rPr>
          <w:rFonts w:asciiTheme="majorHAnsi" w:hAnsiTheme="majorHAnsi"/>
          <w:i/>
          <w:sz w:val="20"/>
        </w:rPr>
        <w:t>____________</w:t>
      </w:r>
      <w:r w:rsidRPr="00AD2928">
        <w:rPr>
          <w:rFonts w:asciiTheme="majorHAnsi" w:hAnsiTheme="majorHAnsi"/>
          <w:i/>
          <w:sz w:val="20"/>
        </w:rPr>
        <w:t>___.</w:t>
      </w: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2636"/>
        <w:gridCol w:w="2636"/>
        <w:gridCol w:w="2636"/>
        <w:gridCol w:w="2636"/>
        <w:gridCol w:w="2636"/>
      </w:tblGrid>
      <w:tr w:rsidR="00C066CD" w:rsidRPr="00AD2928" w14:paraId="3E9C74A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1514EBC4" w14:textId="77777777" w:rsidR="00C066CD" w:rsidRPr="00AD2928" w:rsidRDefault="00C066CD" w:rsidP="00DD354B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EA56B15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09FD4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1945DE1E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2866D228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B991749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B35FAB" w:rsidRPr="00AD2928" w14:paraId="300ADCB5" w14:textId="77777777" w:rsidTr="00C066CD">
        <w:trPr>
          <w:trHeight w:val="247"/>
        </w:trPr>
        <w:tc>
          <w:tcPr>
            <w:tcW w:w="1392" w:type="dxa"/>
            <w:shd w:val="clear" w:color="auto" w:fill="BFBFBF" w:themeFill="background1" w:themeFillShade="BF"/>
          </w:tcPr>
          <w:p w14:paraId="55453450" w14:textId="70E70E3D" w:rsidR="00B35FAB" w:rsidRPr="00AD2928" w:rsidRDefault="00B35FAB" w:rsidP="00DD354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5AF4C9F6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BF4C798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7899FB44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46495305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shd w:val="clear" w:color="auto" w:fill="BFBFBF" w:themeFill="background1" w:themeFillShade="BF"/>
            <w:vAlign w:val="center"/>
          </w:tcPr>
          <w:p w14:paraId="0602AF47" w14:textId="77777777" w:rsidR="00B35FAB" w:rsidRPr="006F32AA" w:rsidRDefault="00B35FAB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C066CD" w:rsidRPr="00AD2928" w14:paraId="21CB1BE5" w14:textId="77777777" w:rsidTr="00C066CD">
        <w:trPr>
          <w:trHeight w:val="699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1333C173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vAlign w:val="center"/>
          </w:tcPr>
          <w:p w14:paraId="439114A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FD1DCCD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1107CAA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08B5795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4CABB01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C066CD" w:rsidRPr="00AD2928" w14:paraId="6E945F70" w14:textId="77777777" w:rsidTr="00C066CD">
        <w:trPr>
          <w:trHeight w:val="850"/>
        </w:trPr>
        <w:tc>
          <w:tcPr>
            <w:tcW w:w="1392" w:type="dxa"/>
            <w:shd w:val="clear" w:color="auto" w:fill="BFBFBF" w:themeFill="background1" w:themeFillShade="BF"/>
            <w:vAlign w:val="center"/>
          </w:tcPr>
          <w:p w14:paraId="07F9E534" w14:textId="77777777" w:rsidR="00C066CD" w:rsidRPr="006F32AA" w:rsidRDefault="00C066CD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6F32AA">
              <w:rPr>
                <w:rFonts w:asciiTheme="majorHAnsi" w:hAnsiTheme="majorHAnsi"/>
                <w:b/>
                <w:sz w:val="20"/>
              </w:rPr>
              <w:t>Not Proficient</w:t>
            </w:r>
          </w:p>
        </w:tc>
        <w:tc>
          <w:tcPr>
            <w:tcW w:w="2636" w:type="dxa"/>
            <w:vAlign w:val="center"/>
          </w:tcPr>
          <w:p w14:paraId="18DABA89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1A32C78E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91E4564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0958C6A7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vAlign w:val="center"/>
          </w:tcPr>
          <w:p w14:paraId="2DC9A66C" w14:textId="77777777" w:rsidR="00C066CD" w:rsidRPr="00AD2928" w:rsidRDefault="00C066CD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1B4A1E7F" w14:textId="77777777" w:rsidR="00AD2928" w:rsidRPr="00AD2928" w:rsidRDefault="00AD2928" w:rsidP="00AD2928">
      <w:pPr>
        <w:pStyle w:val="NoSpacing"/>
        <w:rPr>
          <w:rFonts w:asciiTheme="majorHAnsi" w:hAnsiTheme="majorHAnsi"/>
          <w:b/>
          <w:u w:val="single"/>
        </w:rPr>
      </w:pPr>
      <w:r w:rsidRPr="00AD2928">
        <w:rPr>
          <w:rFonts w:asciiTheme="majorHAnsi" w:hAnsiTheme="majorHAnsi"/>
          <w:b/>
          <w:u w:val="single"/>
        </w:rPr>
        <w:t>Step 4: Planning for Instruction Based on Pretest Results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1350"/>
        <w:gridCol w:w="2520"/>
        <w:gridCol w:w="5712"/>
        <w:gridCol w:w="4116"/>
      </w:tblGrid>
      <w:tr w:rsidR="00AD2928" w14:paraId="4D642206" w14:textId="77777777" w:rsidTr="00DD1313">
        <w:trPr>
          <w:trHeight w:val="323"/>
        </w:trPr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0580A849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Lesson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3C4AA33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Genre</w:t>
            </w:r>
          </w:p>
        </w:tc>
        <w:tc>
          <w:tcPr>
            <w:tcW w:w="2520" w:type="dxa"/>
            <w:shd w:val="clear" w:color="auto" w:fill="BFBFBF" w:themeFill="background1" w:themeFillShade="BF"/>
            <w:vAlign w:val="center"/>
          </w:tcPr>
          <w:p w14:paraId="1AC22A6A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Prioritized I Can Statements (* focus)</w:t>
            </w:r>
          </w:p>
        </w:tc>
        <w:tc>
          <w:tcPr>
            <w:tcW w:w="5712" w:type="dxa"/>
            <w:shd w:val="clear" w:color="auto" w:fill="BFBFBF" w:themeFill="background1" w:themeFillShade="BF"/>
            <w:vAlign w:val="center"/>
          </w:tcPr>
          <w:p w14:paraId="25E1EDB7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4116" w:type="dxa"/>
            <w:shd w:val="clear" w:color="auto" w:fill="BFBFBF" w:themeFill="background1" w:themeFillShade="BF"/>
            <w:vAlign w:val="center"/>
          </w:tcPr>
          <w:p w14:paraId="67694AB6" w14:textId="77777777" w:rsidR="00AD2928" w:rsidRPr="006F32AA" w:rsidRDefault="00AD2928" w:rsidP="006F32A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AD2928" w14:paraId="03288B48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157A2E54" w14:textId="05D0ED1A" w:rsidR="00AD2928" w:rsidRPr="00AD2928" w:rsidRDefault="00AD2928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0B500072" w14:textId="4B88EF1E" w:rsidR="00AD2928" w:rsidRPr="006F32AA" w:rsidRDefault="00AD2928" w:rsidP="006F32A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72DC42C" w14:textId="098B9968" w:rsidR="00AD2928" w:rsidRDefault="00AD2928" w:rsidP="00C066CD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51CB8CA6" w14:textId="18F4FC9C" w:rsidR="00993BB9" w:rsidRPr="00993BB9" w:rsidRDefault="00993BB9" w:rsidP="00C066CD">
            <w:pPr>
              <w:rPr>
                <w:rFonts w:asciiTheme="majorHAnsi" w:hAnsiTheme="majorHAnsi"/>
              </w:rPr>
            </w:pPr>
          </w:p>
        </w:tc>
        <w:tc>
          <w:tcPr>
            <w:tcW w:w="4116" w:type="dxa"/>
          </w:tcPr>
          <w:p w14:paraId="08DF8CC8" w14:textId="77777777" w:rsidR="00AD2928" w:rsidRDefault="00AD2928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60F9A84D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45740C97" w14:textId="3B24AE07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1013E8FC" w14:textId="3982DA18" w:rsidR="006F32AA" w:rsidRDefault="006F32AA" w:rsidP="007E2303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66DDB3C8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246EE4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562EEAF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5EC85B4B" w14:textId="77777777" w:rsidTr="004F536A">
        <w:trPr>
          <w:trHeight w:val="1763"/>
        </w:trPr>
        <w:tc>
          <w:tcPr>
            <w:tcW w:w="810" w:type="dxa"/>
            <w:vAlign w:val="center"/>
          </w:tcPr>
          <w:p w14:paraId="64BA7B3F" w14:textId="09350323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61170197" w14:textId="491B9A9B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4AA4F8A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E4606F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54518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4E9AC7C5" w14:textId="77777777" w:rsidTr="004F536A">
        <w:trPr>
          <w:trHeight w:val="1592"/>
        </w:trPr>
        <w:tc>
          <w:tcPr>
            <w:tcW w:w="810" w:type="dxa"/>
            <w:vAlign w:val="center"/>
          </w:tcPr>
          <w:p w14:paraId="47632F60" w14:textId="51C5F8D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431D5BA1" w14:textId="7E4D3F71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5850FC97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35F7032C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6041926A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6F32AA" w14:paraId="34DFF9DF" w14:textId="77777777" w:rsidTr="00DD1313">
        <w:trPr>
          <w:trHeight w:val="1968"/>
        </w:trPr>
        <w:tc>
          <w:tcPr>
            <w:tcW w:w="810" w:type="dxa"/>
            <w:vAlign w:val="center"/>
          </w:tcPr>
          <w:p w14:paraId="22EEB38C" w14:textId="32E8CAAB" w:rsidR="006F32AA" w:rsidRPr="00AD2928" w:rsidRDefault="006F32AA" w:rsidP="00AD29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50" w:type="dxa"/>
            <w:vAlign w:val="center"/>
          </w:tcPr>
          <w:p w14:paraId="3A6AD9AD" w14:textId="173E3485" w:rsidR="006F32AA" w:rsidRDefault="006F32AA" w:rsidP="006F32AA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2520" w:type="dxa"/>
          </w:tcPr>
          <w:p w14:paraId="302D9731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5712" w:type="dxa"/>
          </w:tcPr>
          <w:p w14:paraId="600E085E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4116" w:type="dxa"/>
          </w:tcPr>
          <w:p w14:paraId="1563E8A0" w14:textId="77777777" w:rsidR="006F32AA" w:rsidRDefault="006F32AA" w:rsidP="00DD354B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0F81BF40" w14:textId="77777777" w:rsidR="00AD2928" w:rsidRDefault="00AD2928" w:rsidP="00DD354B">
      <w:pPr>
        <w:rPr>
          <w:rFonts w:asciiTheme="majorHAnsi" w:hAnsiTheme="majorHAnsi"/>
          <w:b/>
          <w:u w:val="single"/>
        </w:rPr>
      </w:pPr>
    </w:p>
    <w:p w14:paraId="3BBCFFE8" w14:textId="77777777" w:rsidR="003722F3" w:rsidRDefault="003722F3" w:rsidP="00DD354B">
      <w:pPr>
        <w:rPr>
          <w:rFonts w:asciiTheme="majorHAnsi" w:hAnsiTheme="majorHAnsi"/>
          <w:b/>
          <w:u w:val="single"/>
        </w:rPr>
      </w:pPr>
    </w:p>
    <w:p w14:paraId="7537E4A2" w14:textId="77777777" w:rsidR="003722F3" w:rsidRDefault="003722F3" w:rsidP="003722F3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Notes from Meeting During/About this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2348"/>
      </w:tblGrid>
      <w:tr w:rsidR="003722F3" w14:paraId="06B9181F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109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4BF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Notes: </w:t>
            </w:r>
          </w:p>
        </w:tc>
      </w:tr>
      <w:tr w:rsidR="003722F3" w14:paraId="3E740491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040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5BE4F98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7A46D9A2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B18114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55B2975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397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  <w:tr w:rsidR="003722F3" w14:paraId="1FF95248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333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Date: </w:t>
            </w:r>
          </w:p>
        </w:tc>
        <w:tc>
          <w:tcPr>
            <w:tcW w:w="1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6ACF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Notes:</w:t>
            </w:r>
          </w:p>
        </w:tc>
      </w:tr>
      <w:tr w:rsidR="003722F3" w14:paraId="4A472760" w14:textId="77777777" w:rsidTr="003722F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47C8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In Attendance: </w:t>
            </w:r>
          </w:p>
          <w:p w14:paraId="498CA344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336038DA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0D71D22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  <w:p w14:paraId="6298A6B1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FC3CC" w14:textId="77777777" w:rsidR="003722F3" w:rsidRDefault="003722F3">
            <w:pPr>
              <w:rPr>
                <w:rFonts w:asciiTheme="majorHAnsi" w:hAnsiTheme="majorHAnsi"/>
                <w:b/>
                <w:u w:val="single"/>
              </w:rPr>
            </w:pPr>
          </w:p>
        </w:tc>
      </w:tr>
    </w:tbl>
    <w:p w14:paraId="26BE658B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714A4CE6" w14:textId="77777777" w:rsidR="003722F3" w:rsidRDefault="003722F3" w:rsidP="003722F3">
      <w:pPr>
        <w:rPr>
          <w:rFonts w:asciiTheme="majorHAnsi" w:hAnsiTheme="majorHAnsi"/>
          <w:b/>
          <w:u w:val="single"/>
        </w:rPr>
      </w:pPr>
    </w:p>
    <w:p w14:paraId="4A7517BA" w14:textId="77777777" w:rsidR="003722F3" w:rsidRDefault="003722F3" w:rsidP="003722F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Post Test Results – </w:t>
      </w:r>
    </w:p>
    <w:tbl>
      <w:tblPr>
        <w:tblStyle w:val="TableGrid"/>
        <w:tblW w:w="145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0"/>
        <w:gridCol w:w="2635"/>
        <w:gridCol w:w="2635"/>
        <w:gridCol w:w="2635"/>
        <w:gridCol w:w="2635"/>
        <w:gridCol w:w="2635"/>
      </w:tblGrid>
      <w:tr w:rsidR="003722F3" w14:paraId="13E55731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C244C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93667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98C92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D6914A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#3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4991A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655E73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Prioritized I Can #5</w:t>
            </w:r>
          </w:p>
        </w:tc>
      </w:tr>
      <w:tr w:rsidR="003722F3" w14:paraId="3CAC6712" w14:textId="77777777" w:rsidTr="003722F3">
        <w:trPr>
          <w:trHeight w:val="247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04EBE7A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I Can’s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EE39B1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28204F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6C247B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C05BD9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0738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3722F3" w14:paraId="1A982B1A" w14:textId="77777777" w:rsidTr="003722F3">
        <w:trPr>
          <w:trHeight w:val="699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FAE865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2FC8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AAE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2FF1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158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CBB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  <w:tr w:rsidR="003722F3" w14:paraId="4FED9E1F" w14:textId="77777777" w:rsidTr="003722F3">
        <w:trPr>
          <w:trHeight w:val="85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ABA3DC4" w14:textId="77777777" w:rsidR="003722F3" w:rsidRDefault="003722F3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lastRenderedPageBreak/>
              <w:t>Not Proficient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6052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4A4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307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894D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CEF" w14:textId="77777777" w:rsidR="003722F3" w:rsidRDefault="003722F3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9D7E82C" w14:textId="77777777" w:rsidR="003722F3" w:rsidRDefault="003722F3" w:rsidP="003722F3">
      <w:pPr>
        <w:rPr>
          <w:sz w:val="32"/>
          <w:szCs w:val="32"/>
        </w:rPr>
      </w:pPr>
    </w:p>
    <w:p w14:paraId="1AF2C2D1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Did we achieve our SMART goal? </w:t>
      </w:r>
    </w:p>
    <w:p w14:paraId="6E2895CD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are our reflections on this unit? </w:t>
      </w:r>
    </w:p>
    <w:p w14:paraId="2607DD6C" w14:textId="77777777" w:rsidR="003722F3" w:rsidRDefault="003722F3" w:rsidP="003722F3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did not achieve our goal, what are we going to do to still try to reach it? </w:t>
      </w:r>
    </w:p>
    <w:p w14:paraId="5CB24072" w14:textId="77777777" w:rsidR="003722F3" w:rsidRPr="00AD2928" w:rsidRDefault="003722F3" w:rsidP="00DD354B">
      <w:pPr>
        <w:rPr>
          <w:rFonts w:asciiTheme="majorHAnsi" w:hAnsiTheme="majorHAnsi"/>
          <w:b/>
          <w:u w:val="single"/>
        </w:rPr>
      </w:pPr>
    </w:p>
    <w:sectPr w:rsidR="003722F3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4EB"/>
    <w:multiLevelType w:val="hybridMultilevel"/>
    <w:tmpl w:val="991421D6"/>
    <w:lvl w:ilvl="0" w:tplc="92FE8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0442C"/>
    <w:multiLevelType w:val="hybridMultilevel"/>
    <w:tmpl w:val="5D96D754"/>
    <w:lvl w:ilvl="0" w:tplc="5A169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F4C8F"/>
    <w:multiLevelType w:val="hybridMultilevel"/>
    <w:tmpl w:val="FCF268E6"/>
    <w:lvl w:ilvl="0" w:tplc="D8AE4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40E8A"/>
    <w:multiLevelType w:val="hybridMultilevel"/>
    <w:tmpl w:val="0FAA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109D3"/>
    <w:multiLevelType w:val="hybridMultilevel"/>
    <w:tmpl w:val="493E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F62CB"/>
    <w:multiLevelType w:val="hybridMultilevel"/>
    <w:tmpl w:val="C2048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A15E0"/>
    <w:multiLevelType w:val="hybridMultilevel"/>
    <w:tmpl w:val="A62E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42292"/>
    <w:multiLevelType w:val="hybridMultilevel"/>
    <w:tmpl w:val="50287E7C"/>
    <w:lvl w:ilvl="0" w:tplc="D974C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C2BA7"/>
    <w:multiLevelType w:val="hybridMultilevel"/>
    <w:tmpl w:val="B21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11FC1"/>
    <w:multiLevelType w:val="hybridMultilevel"/>
    <w:tmpl w:val="32AAF5E0"/>
    <w:lvl w:ilvl="0" w:tplc="252C5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26BC5"/>
    <w:multiLevelType w:val="hybridMultilevel"/>
    <w:tmpl w:val="067E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B0140E"/>
    <w:multiLevelType w:val="hybridMultilevel"/>
    <w:tmpl w:val="809C4E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64140"/>
    <w:multiLevelType w:val="hybridMultilevel"/>
    <w:tmpl w:val="C6A6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15"/>
  </w:num>
  <w:num w:numId="7">
    <w:abstractNumId w:val="14"/>
  </w:num>
  <w:num w:numId="8">
    <w:abstractNumId w:val="3"/>
  </w:num>
  <w:num w:numId="9">
    <w:abstractNumId w:val="21"/>
  </w:num>
  <w:num w:numId="10">
    <w:abstractNumId w:val="18"/>
  </w:num>
  <w:num w:numId="11">
    <w:abstractNumId w:val="0"/>
  </w:num>
  <w:num w:numId="12">
    <w:abstractNumId w:val="11"/>
  </w:num>
  <w:num w:numId="13">
    <w:abstractNumId w:val="9"/>
  </w:num>
  <w:num w:numId="14">
    <w:abstractNumId w:val="20"/>
  </w:num>
  <w:num w:numId="15">
    <w:abstractNumId w:val="1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4"/>
  </w:num>
  <w:num w:numId="19">
    <w:abstractNumId w:val="2"/>
  </w:num>
  <w:num w:numId="20">
    <w:abstractNumId w:val="17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0351A1"/>
    <w:rsid w:val="001705AA"/>
    <w:rsid w:val="00257DE2"/>
    <w:rsid w:val="00321BBD"/>
    <w:rsid w:val="003637B0"/>
    <w:rsid w:val="003722F3"/>
    <w:rsid w:val="004664A2"/>
    <w:rsid w:val="004F536A"/>
    <w:rsid w:val="006F32AA"/>
    <w:rsid w:val="0077181B"/>
    <w:rsid w:val="007D7CD6"/>
    <w:rsid w:val="007F3378"/>
    <w:rsid w:val="00993BB9"/>
    <w:rsid w:val="00AD2928"/>
    <w:rsid w:val="00B35FAB"/>
    <w:rsid w:val="00B62610"/>
    <w:rsid w:val="00B97E6E"/>
    <w:rsid w:val="00C066CD"/>
    <w:rsid w:val="00C644CA"/>
    <w:rsid w:val="00D548A9"/>
    <w:rsid w:val="00DD1313"/>
    <w:rsid w:val="00DD354B"/>
    <w:rsid w:val="00DD7137"/>
    <w:rsid w:val="00EA7657"/>
    <w:rsid w:val="00EB4392"/>
    <w:rsid w:val="00F02B64"/>
    <w:rsid w:val="00FA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Steinke, Jennifer</cp:lastModifiedBy>
  <cp:revision>2</cp:revision>
  <cp:lastPrinted>2013-05-07T13:08:00Z</cp:lastPrinted>
  <dcterms:created xsi:type="dcterms:W3CDTF">2013-06-21T23:33:00Z</dcterms:created>
  <dcterms:modified xsi:type="dcterms:W3CDTF">2013-06-21T23:33:00Z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1496143387</vt:i4>
  </property>
  <property fmtid="{D5CDD505-2E9C-101B-9397-08002B2CF9AE}" pid="4" name="_NewReviewCycle">
    <vt:lpwstr/>
  </property>
  <property fmtid="{D5CDD505-2E9C-101B-9397-08002B2CF9AE}" pid="5" name="_EmailSubject">
    <vt:lpwstr>Need Feedback :)</vt:lpwstr>
  </property>
  <property fmtid="{D5CDD505-2E9C-101B-9397-08002B2CF9AE}" pid="6" name="_AuthorEmail">
    <vt:lpwstr>anna.taggart@dmschools.org</vt:lpwstr>
  </property>
  <property fmtid="{D5CDD505-2E9C-101B-9397-08002B2CF9AE}" pid="7" name="_AuthorEmailDisplayName">
    <vt:lpwstr>Taggart, Anna</vt:lpwstr>
  </property>
  <property fmtid="{D5CDD505-2E9C-101B-9397-08002B2CF9AE}" pid="8" name="_PreviousAdHocReviewCycleID">
    <vt:i4>115215018</vt:i4>
  </property>
  <property fmtid="{D5CDD505-2E9C-101B-9397-08002B2CF9AE}" pid="9" name="_ReviewingToolsShownOnce">
    <vt:lpwstr/>
  </property>
</Properties>
</file>